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FA77" w14:textId="6C2177CB" w:rsidR="00A36EC0" w:rsidRPr="00B15629" w:rsidRDefault="00CE7062" w:rsidP="00943D1E">
      <w:pPr>
        <w:spacing w:after="0" w:line="240" w:lineRule="auto"/>
        <w:jc w:val="center"/>
        <w:outlineLvl w:val="0"/>
        <w:rPr>
          <w:rFonts w:ascii="Times New Roman" w:eastAsia="Times New Roman" w:hAnsi="Times New Roman"/>
          <w:b/>
          <w:bCs/>
          <w:color w:val="000000" w:themeColor="text1"/>
          <w:sz w:val="24"/>
          <w:szCs w:val="24"/>
        </w:rPr>
      </w:pPr>
      <w:commentRangeStart w:id="0"/>
      <w:r w:rsidRPr="00B15629">
        <w:rPr>
          <w:rFonts w:ascii="Times New Roman" w:hAnsi="Times New Roman"/>
          <w:b/>
          <w:bCs/>
          <w:color w:val="000000" w:themeColor="text1"/>
          <w:sz w:val="24"/>
          <w:szCs w:val="24"/>
        </w:rPr>
        <w:t>The</w:t>
      </w:r>
      <w:commentRangeEnd w:id="0"/>
      <w:r w:rsidR="001204E8" w:rsidRPr="00B15629">
        <w:rPr>
          <w:rStyle w:val="CommentReference"/>
          <w:rFonts w:ascii="Times New Roman" w:hAnsi="Times New Roman"/>
        </w:rPr>
        <w:commentReference w:id="0"/>
      </w:r>
      <w:r w:rsidRPr="00B15629">
        <w:rPr>
          <w:rFonts w:ascii="Times New Roman" w:hAnsi="Times New Roman"/>
          <w:b/>
          <w:bCs/>
          <w:color w:val="000000" w:themeColor="text1"/>
          <w:sz w:val="24"/>
          <w:szCs w:val="24"/>
        </w:rPr>
        <w:t xml:space="preserve"> Lorem Ipsum Dolor Sit Amet Consectetur Adipiscing Elit</w:t>
      </w:r>
    </w:p>
    <w:p w14:paraId="6633900E" w14:textId="77777777" w:rsidR="00A36EC0" w:rsidRPr="00B15629" w:rsidRDefault="00A36EC0" w:rsidP="005A2DF2">
      <w:pPr>
        <w:spacing w:after="0" w:line="240" w:lineRule="auto"/>
        <w:jc w:val="center"/>
        <w:outlineLvl w:val="0"/>
        <w:rPr>
          <w:rFonts w:ascii="Times New Roman" w:eastAsia="Times New Roman" w:hAnsi="Times New Roman"/>
          <w:bCs/>
          <w:color w:val="000000" w:themeColor="text1"/>
          <w:sz w:val="24"/>
          <w:szCs w:val="24"/>
        </w:rPr>
      </w:pPr>
    </w:p>
    <w:p w14:paraId="3E6DA78D" w14:textId="700FA256" w:rsidR="00B73FA5" w:rsidRPr="00B15629" w:rsidRDefault="00B73FA5" w:rsidP="001A6251">
      <w:pPr>
        <w:spacing w:after="0" w:line="480" w:lineRule="auto"/>
        <w:jc w:val="center"/>
        <w:outlineLvl w:val="0"/>
        <w:rPr>
          <w:rFonts w:ascii="Times New Roman" w:eastAsia="Times New Roman" w:hAnsi="Times New Roman"/>
          <w:color w:val="000000" w:themeColor="text1"/>
          <w:sz w:val="24"/>
          <w:szCs w:val="24"/>
        </w:rPr>
      </w:pPr>
      <w:r w:rsidRPr="00B15629">
        <w:rPr>
          <w:rFonts w:ascii="Times New Roman" w:eastAsia="Times New Roman" w:hAnsi="Times New Roman"/>
          <w:color w:val="000000" w:themeColor="text1"/>
          <w:sz w:val="24"/>
          <w:szCs w:val="24"/>
        </w:rPr>
        <w:t>Asep Setiaji</w:t>
      </w:r>
      <w:r w:rsidR="001A6251" w:rsidRPr="00B15629">
        <w:rPr>
          <w:rFonts w:ascii="Times New Roman" w:eastAsia="Times New Roman" w:hAnsi="Times New Roman"/>
          <w:color w:val="000000" w:themeColor="text1"/>
          <w:sz w:val="24"/>
          <w:szCs w:val="24"/>
          <w:vertAlign w:val="superscript"/>
        </w:rPr>
        <w:t>1*</w:t>
      </w:r>
      <w:r w:rsidRPr="00B15629">
        <w:rPr>
          <w:rFonts w:ascii="Times New Roman" w:eastAsia="Times New Roman" w:hAnsi="Times New Roman"/>
          <w:color w:val="000000" w:themeColor="text1"/>
          <w:sz w:val="24"/>
          <w:szCs w:val="24"/>
        </w:rPr>
        <w:t xml:space="preserve">, </w:t>
      </w:r>
      <w:r w:rsidR="001A6251" w:rsidRPr="00B15629">
        <w:rPr>
          <w:rFonts w:ascii="Times New Roman" w:eastAsia="Times New Roman" w:hAnsi="Times New Roman"/>
          <w:color w:val="000000" w:themeColor="text1"/>
          <w:sz w:val="24"/>
          <w:szCs w:val="24"/>
        </w:rPr>
        <w:t>Dela Ayu Lestari</w:t>
      </w:r>
      <w:r w:rsidR="001A6251" w:rsidRPr="00B15629">
        <w:rPr>
          <w:rFonts w:ascii="Times New Roman" w:eastAsia="Times New Roman" w:hAnsi="Times New Roman"/>
          <w:color w:val="000000" w:themeColor="text1"/>
          <w:sz w:val="24"/>
          <w:szCs w:val="24"/>
          <w:vertAlign w:val="superscript"/>
        </w:rPr>
        <w:t>1</w:t>
      </w:r>
      <w:r w:rsidR="001A6251" w:rsidRPr="00B15629">
        <w:rPr>
          <w:rFonts w:ascii="Times New Roman" w:eastAsia="Times New Roman" w:hAnsi="Times New Roman"/>
          <w:color w:val="000000" w:themeColor="text1"/>
          <w:sz w:val="24"/>
          <w:szCs w:val="24"/>
        </w:rPr>
        <w:t xml:space="preserve">, </w:t>
      </w:r>
      <w:r w:rsidRPr="00B15629">
        <w:rPr>
          <w:rFonts w:ascii="Times New Roman" w:eastAsia="Times New Roman" w:hAnsi="Times New Roman"/>
          <w:color w:val="000000" w:themeColor="text1"/>
          <w:sz w:val="24"/>
          <w:szCs w:val="24"/>
        </w:rPr>
        <w:t>Fatmawati Mustofa</w:t>
      </w:r>
      <w:r w:rsidR="001A6251" w:rsidRPr="00B15629">
        <w:rPr>
          <w:rFonts w:ascii="Times New Roman" w:eastAsia="Times New Roman" w:hAnsi="Times New Roman"/>
          <w:color w:val="000000" w:themeColor="text1"/>
          <w:sz w:val="24"/>
          <w:szCs w:val="24"/>
          <w:vertAlign w:val="superscript"/>
        </w:rPr>
        <w:t>1</w:t>
      </w:r>
      <w:r w:rsidRPr="00B15629">
        <w:rPr>
          <w:rFonts w:ascii="Times New Roman" w:eastAsia="Times New Roman" w:hAnsi="Times New Roman"/>
          <w:color w:val="000000" w:themeColor="text1"/>
          <w:sz w:val="24"/>
          <w:szCs w:val="24"/>
        </w:rPr>
        <w:t xml:space="preserve">, </w:t>
      </w:r>
      <w:r w:rsidR="001A6251" w:rsidRPr="00B15629">
        <w:rPr>
          <w:rFonts w:ascii="Times New Roman" w:eastAsia="Times New Roman" w:hAnsi="Times New Roman"/>
          <w:color w:val="000000" w:themeColor="text1"/>
          <w:sz w:val="24"/>
          <w:szCs w:val="24"/>
        </w:rPr>
        <w:t>Dwi Wijayanti</w:t>
      </w:r>
      <w:r w:rsidR="001A6251" w:rsidRPr="00B15629">
        <w:rPr>
          <w:rFonts w:ascii="Times New Roman" w:eastAsia="Times New Roman" w:hAnsi="Times New Roman"/>
          <w:color w:val="000000" w:themeColor="text1"/>
          <w:sz w:val="24"/>
          <w:szCs w:val="24"/>
          <w:vertAlign w:val="superscript"/>
        </w:rPr>
        <w:t>2</w:t>
      </w:r>
      <w:r w:rsidR="001A6251" w:rsidRPr="00B15629">
        <w:rPr>
          <w:rFonts w:ascii="Times New Roman" w:eastAsia="Times New Roman" w:hAnsi="Times New Roman"/>
          <w:color w:val="000000" w:themeColor="text1"/>
          <w:sz w:val="24"/>
          <w:szCs w:val="24"/>
        </w:rPr>
        <w:t>, Sugiharto Sugiharto</w:t>
      </w:r>
      <w:r w:rsidR="001A6251" w:rsidRPr="00B15629">
        <w:rPr>
          <w:rFonts w:ascii="Times New Roman" w:eastAsia="Times New Roman" w:hAnsi="Times New Roman"/>
          <w:color w:val="000000" w:themeColor="text1"/>
          <w:sz w:val="24"/>
          <w:szCs w:val="24"/>
          <w:vertAlign w:val="superscript"/>
        </w:rPr>
        <w:t>1</w:t>
      </w:r>
    </w:p>
    <w:p w14:paraId="03E7D5BE" w14:textId="124C5100" w:rsidR="001A6251" w:rsidRPr="00B15629" w:rsidRDefault="001A6251" w:rsidP="001A6251">
      <w:pPr>
        <w:pStyle w:val="Default"/>
        <w:snapToGrid w:val="0"/>
        <w:spacing w:line="480" w:lineRule="auto"/>
        <w:ind w:left="110" w:hangingChars="50" w:hanging="110"/>
        <w:rPr>
          <w:rFonts w:ascii="Times New Roman" w:hAnsi="Times New Roman" w:cs="Times New Roman"/>
          <w:color w:val="auto"/>
          <w:sz w:val="22"/>
          <w:szCs w:val="22"/>
        </w:rPr>
      </w:pPr>
      <w:r w:rsidRPr="00B15629">
        <w:rPr>
          <w:rFonts w:ascii="Times New Roman" w:hAnsi="Times New Roman" w:cs="Times New Roman"/>
          <w:color w:val="auto"/>
          <w:sz w:val="22"/>
          <w:szCs w:val="22"/>
          <w:vertAlign w:val="superscript"/>
        </w:rPr>
        <w:t>1</w:t>
      </w:r>
      <w:r w:rsidRPr="00B15629">
        <w:rPr>
          <w:rFonts w:ascii="Times New Roman" w:hAnsi="Times New Roman" w:cs="Times New Roman"/>
          <w:color w:val="auto"/>
          <w:sz w:val="22"/>
          <w:szCs w:val="22"/>
        </w:rPr>
        <w:t>Department of Animal Science, Faculty of Animal and Agricultural Sciences Universitas Diponegoro, Semarang 50275, Central Java, Indonesia</w:t>
      </w:r>
    </w:p>
    <w:p w14:paraId="670DF4F6" w14:textId="029E1E10" w:rsidR="001A6251" w:rsidRPr="00B15629" w:rsidRDefault="001A6251" w:rsidP="001A6251">
      <w:pPr>
        <w:pStyle w:val="Default"/>
        <w:snapToGrid w:val="0"/>
        <w:spacing w:line="480" w:lineRule="auto"/>
        <w:ind w:left="120" w:hangingChars="50" w:hanging="120"/>
        <w:rPr>
          <w:rFonts w:ascii="Times New Roman" w:hAnsi="Times New Roman" w:cs="Times New Roman"/>
          <w:color w:val="auto"/>
        </w:rPr>
      </w:pPr>
      <w:r w:rsidRPr="00B15629">
        <w:rPr>
          <w:rFonts w:ascii="Times New Roman" w:hAnsi="Times New Roman" w:cs="Times New Roman"/>
          <w:color w:val="auto"/>
          <w:vertAlign w:val="superscript"/>
        </w:rPr>
        <w:t>2</w:t>
      </w:r>
      <w:r w:rsidRPr="00B15629">
        <w:rPr>
          <w:rFonts w:ascii="Times New Roman" w:hAnsi="Times New Roman" w:cs="Times New Roman"/>
          <w:color w:val="auto"/>
        </w:rPr>
        <w:t xml:space="preserve">Department of </w:t>
      </w:r>
      <w:r w:rsidRPr="00B15629">
        <w:rPr>
          <w:rFonts w:ascii="Times New Roman" w:hAnsi="Times New Roman" w:cs="Times New Roman"/>
          <w:color w:val="333333"/>
          <w:shd w:val="clear" w:color="auto" w:fill="FFFFFF"/>
        </w:rPr>
        <w:t>Department of Animal Science, Perjuangan University of Tasikmalaya, Tasikmalaya, West Java, 46115, IndonesiaWest Java, 46115, Indonesia</w:t>
      </w:r>
    </w:p>
    <w:p w14:paraId="0F544760" w14:textId="403C9F37" w:rsidR="001A6251" w:rsidRPr="00B15629" w:rsidRDefault="00343128" w:rsidP="001A6251">
      <w:pPr>
        <w:spacing w:after="0" w:line="240" w:lineRule="auto"/>
        <w:outlineLvl w:val="0"/>
        <w:rPr>
          <w:rFonts w:ascii="Times New Roman" w:eastAsia="Times New Roman" w:hAnsi="Times New Roman"/>
          <w:color w:val="000000" w:themeColor="text1"/>
          <w:sz w:val="24"/>
          <w:szCs w:val="24"/>
        </w:rPr>
      </w:pPr>
      <w:r w:rsidRPr="00B15629">
        <w:rPr>
          <w:rFonts w:ascii="Times New Roman" w:eastAsia="Times New Roman" w:hAnsi="Times New Roman"/>
          <w:color w:val="000000" w:themeColor="text1"/>
          <w:sz w:val="24"/>
          <w:szCs w:val="24"/>
        </w:rPr>
        <w:t>*Corresponding author:</w:t>
      </w:r>
      <w:r w:rsidR="001204E8" w:rsidRPr="00B15629">
        <w:rPr>
          <w:rFonts w:ascii="Times New Roman" w:eastAsia="Times New Roman" w:hAnsi="Times New Roman"/>
          <w:color w:val="000000" w:themeColor="text1"/>
          <w:sz w:val="24"/>
          <w:szCs w:val="24"/>
        </w:rPr>
        <w:t xml:space="preserve"> Tel</w:t>
      </w:r>
      <w:r w:rsidR="001204E8" w:rsidRPr="00B15629">
        <w:rPr>
          <w:rFonts w:ascii="Times New Roman" w:hAnsi="Times New Roman"/>
        </w:rPr>
        <w:t xml:space="preserve">: +82-63-xxx-xxx | </w:t>
      </w:r>
      <w:r w:rsidR="001204E8" w:rsidRPr="00B15629">
        <w:rPr>
          <w:rFonts w:ascii="Times New Roman" w:eastAsia="Times New Roman" w:hAnsi="Times New Roman"/>
          <w:color w:val="000000" w:themeColor="text1"/>
          <w:sz w:val="24"/>
          <w:szCs w:val="24"/>
        </w:rPr>
        <w:t>E-mail:</w:t>
      </w:r>
      <w:r w:rsidRPr="00B15629">
        <w:rPr>
          <w:rFonts w:ascii="Times New Roman" w:eastAsia="Times New Roman" w:hAnsi="Times New Roman"/>
          <w:color w:val="000000" w:themeColor="text1"/>
          <w:sz w:val="24"/>
          <w:szCs w:val="24"/>
        </w:rPr>
        <w:t xml:space="preserve"> </w:t>
      </w:r>
      <w:hyperlink r:id="rId10" w:history="1">
        <w:r w:rsidR="001204E8" w:rsidRPr="00B15629">
          <w:rPr>
            <w:rStyle w:val="Hyperlink"/>
            <w:rFonts w:ascii="Times New Roman" w:eastAsia="Times New Roman" w:hAnsi="Times New Roman"/>
            <w:sz w:val="24"/>
            <w:szCs w:val="24"/>
          </w:rPr>
          <w:t>asepesetiaji93@gmail.com</w:t>
        </w:r>
      </w:hyperlink>
      <w:r w:rsidR="001204E8" w:rsidRPr="00B15629">
        <w:rPr>
          <w:rFonts w:ascii="Times New Roman" w:eastAsia="Times New Roman" w:hAnsi="Times New Roman"/>
          <w:color w:val="000000" w:themeColor="text1"/>
          <w:sz w:val="24"/>
          <w:szCs w:val="24"/>
        </w:rPr>
        <w:t xml:space="preserve"> </w:t>
      </w:r>
    </w:p>
    <w:p w14:paraId="1B24F802" w14:textId="77777777" w:rsidR="001A6251" w:rsidRPr="00B15629" w:rsidRDefault="001A6251" w:rsidP="001A6251">
      <w:pPr>
        <w:spacing w:after="0" w:line="240" w:lineRule="auto"/>
        <w:jc w:val="center"/>
        <w:outlineLvl w:val="0"/>
        <w:rPr>
          <w:rFonts w:ascii="Times New Roman" w:eastAsia="Times New Roman" w:hAnsi="Times New Roman"/>
          <w:color w:val="000000" w:themeColor="text1"/>
          <w:sz w:val="24"/>
          <w:szCs w:val="24"/>
        </w:rPr>
      </w:pPr>
    </w:p>
    <w:p w14:paraId="570D3868" w14:textId="09FDC37A" w:rsidR="00B4030F" w:rsidRPr="00B15629" w:rsidRDefault="00B4030F" w:rsidP="00B4030F">
      <w:pPr>
        <w:spacing w:after="0" w:line="240" w:lineRule="auto"/>
        <w:jc w:val="both"/>
        <w:outlineLvl w:val="0"/>
        <w:rPr>
          <w:rFonts w:ascii="Times New Roman" w:eastAsia="Times New Roman" w:hAnsi="Times New Roman"/>
          <w:b/>
          <w:bCs/>
          <w:color w:val="000000" w:themeColor="text1"/>
          <w:sz w:val="24"/>
          <w:szCs w:val="24"/>
        </w:rPr>
      </w:pPr>
      <w:r w:rsidRPr="00B15629">
        <w:rPr>
          <w:rFonts w:ascii="Times New Roman" w:eastAsia="Times New Roman" w:hAnsi="Times New Roman"/>
          <w:b/>
          <w:bCs/>
          <w:color w:val="000000" w:themeColor="text1"/>
          <w:sz w:val="24"/>
          <w:szCs w:val="24"/>
        </w:rPr>
        <w:t>ABSTRACT</w:t>
      </w:r>
      <w:r w:rsidR="002E4C59" w:rsidRPr="00B15629">
        <w:rPr>
          <w:rFonts w:ascii="Times New Roman" w:eastAsia="Times New Roman" w:hAnsi="Times New Roman"/>
          <w:b/>
          <w:bCs/>
          <w:color w:val="000000" w:themeColor="text1"/>
          <w:sz w:val="24"/>
          <w:szCs w:val="24"/>
        </w:rPr>
        <w:t xml:space="preserve"> </w:t>
      </w:r>
      <w:r w:rsidR="002E4C59" w:rsidRPr="00B15629">
        <w:rPr>
          <w:rFonts w:ascii="Times New Roman" w:hAnsi="Times New Roman"/>
          <w:b/>
          <w:color w:val="FF0000"/>
        </w:rPr>
        <w:sym w:font="Symbol" w:char="F0AC"/>
      </w:r>
      <w:r w:rsidR="002E4C59" w:rsidRPr="00B15629">
        <w:rPr>
          <w:rFonts w:ascii="Times New Roman" w:hAnsi="Times New Roman"/>
          <w:b/>
          <w:color w:val="FF0000"/>
        </w:rPr>
        <w:t xml:space="preserve"> 12pt, Align Left, capital font, bold</w:t>
      </w:r>
    </w:p>
    <w:p w14:paraId="3139C453" w14:textId="77777777" w:rsidR="00B4030F" w:rsidRPr="00B15629" w:rsidRDefault="00B4030F" w:rsidP="00B4030F">
      <w:pPr>
        <w:spacing w:after="0" w:line="240" w:lineRule="auto"/>
        <w:jc w:val="both"/>
        <w:outlineLvl w:val="0"/>
        <w:rPr>
          <w:rFonts w:ascii="Times New Roman" w:eastAsia="Times New Roman" w:hAnsi="Times New Roman"/>
          <w:b/>
          <w:bCs/>
          <w:color w:val="000000" w:themeColor="text1"/>
          <w:sz w:val="24"/>
          <w:szCs w:val="24"/>
        </w:rPr>
      </w:pPr>
    </w:p>
    <w:p w14:paraId="602946A9" w14:textId="77777777" w:rsidR="00BC06B0" w:rsidRDefault="00CE7062" w:rsidP="00B4030F">
      <w:pPr>
        <w:spacing w:after="0" w:line="240" w:lineRule="auto"/>
        <w:ind w:firstLine="720"/>
        <w:jc w:val="both"/>
        <w:outlineLvl w:val="0"/>
        <w:rPr>
          <w:rFonts w:ascii="Times New Roman" w:hAnsi="Times New Roman"/>
          <w:sz w:val="24"/>
          <w:szCs w:val="24"/>
        </w:rPr>
      </w:pPr>
      <w:commentRangeStart w:id="1"/>
      <w:r w:rsidRPr="00B15629">
        <w:rPr>
          <w:rFonts w:ascii="Times New Roman" w:hAnsi="Times New Roman"/>
          <w:sz w:val="24"/>
          <w:szCs w:val="24"/>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14:paraId="102D7621" w14:textId="59905D98" w:rsidR="00E251CE" w:rsidRPr="00B15629" w:rsidRDefault="00BC06B0" w:rsidP="00B4030F">
      <w:pPr>
        <w:spacing w:after="0" w:line="240" w:lineRule="auto"/>
        <w:ind w:firstLine="720"/>
        <w:jc w:val="both"/>
        <w:outlineLvl w:val="0"/>
        <w:rPr>
          <w:rFonts w:ascii="Times New Roman" w:hAnsi="Times New Roman"/>
          <w:sz w:val="24"/>
          <w:szCs w:val="24"/>
        </w:rPr>
      </w:pPr>
      <w:r w:rsidRPr="000078AB">
        <w:rPr>
          <w:rFonts w:ascii="Times New Roman" w:hAnsi="Times New Roman"/>
          <w:sz w:val="24"/>
          <w:szCs w:val="24"/>
        </w:rPr>
        <w:t>Original Articles should be arranged</w:t>
      </w:r>
      <w:r>
        <w:rPr>
          <w:rFonts w:ascii="Times New Roman" w:hAnsi="Times New Roman"/>
          <w:sz w:val="24"/>
          <w:szCs w:val="24"/>
        </w:rPr>
        <w:t xml:space="preserve">, </w:t>
      </w:r>
      <w:r w:rsidRPr="000078AB">
        <w:rPr>
          <w:rFonts w:ascii="Times New Roman" w:hAnsi="Times New Roman"/>
          <w:sz w:val="24"/>
          <w:szCs w:val="24"/>
        </w:rPr>
        <w:t>an Abstract of up to 250 words (with no sub-headings)</w:t>
      </w:r>
      <w:r>
        <w:rPr>
          <w:rFonts w:ascii="Times New Roman" w:hAnsi="Times New Roman"/>
          <w:sz w:val="24"/>
          <w:szCs w:val="24"/>
        </w:rPr>
        <w:t xml:space="preserve">. </w:t>
      </w:r>
      <w:r w:rsidRPr="000078AB">
        <w:rPr>
          <w:rFonts w:ascii="Times New Roman" w:hAnsi="Times New Roman"/>
          <w:sz w:val="24"/>
          <w:szCs w:val="24"/>
        </w:rPr>
        <w:t>which should emphasise objectives, the experimental procedure, results and conclusions; up to five Keywords in alphabetical order and in Title case should be supplied below the Abstract</w:t>
      </w:r>
      <w:r>
        <w:rPr>
          <w:rFonts w:ascii="Times New Roman" w:hAnsi="Times New Roman"/>
          <w:sz w:val="24"/>
          <w:szCs w:val="24"/>
        </w:rPr>
        <w:t xml:space="preserve"> </w:t>
      </w:r>
      <w:r w:rsidRPr="000078AB">
        <w:rPr>
          <w:rFonts w:ascii="Times New Roman" w:hAnsi="Times New Roman"/>
          <w:sz w:val="24"/>
          <w:szCs w:val="24"/>
        </w:rPr>
        <w:t>which should emphasise objectives, the experimental procedure, results and conclusions; up to five Keywords in alphabetical order and in Title case should be supplied below the Abstract</w:t>
      </w:r>
      <w:r w:rsidR="00CE7062" w:rsidRPr="00B15629">
        <w:rPr>
          <w:rFonts w:ascii="Times New Roman" w:hAnsi="Times New Roman"/>
          <w:color w:val="000000" w:themeColor="text1"/>
          <w:sz w:val="24"/>
          <w:szCs w:val="24"/>
        </w:rPr>
        <w:t xml:space="preserve"> </w:t>
      </w:r>
      <w:commentRangeEnd w:id="1"/>
      <w:r w:rsidR="002F0DBF" w:rsidRPr="00B15629">
        <w:rPr>
          <w:rStyle w:val="CommentReference"/>
          <w:rFonts w:ascii="Times New Roman" w:hAnsi="Times New Roman"/>
        </w:rPr>
        <w:commentReference w:id="1"/>
      </w:r>
    </w:p>
    <w:p w14:paraId="3B197886" w14:textId="77777777" w:rsidR="00B4030F" w:rsidRPr="00B15629" w:rsidRDefault="00B4030F" w:rsidP="00B4030F">
      <w:pPr>
        <w:spacing w:after="0" w:line="240" w:lineRule="auto"/>
        <w:jc w:val="both"/>
        <w:outlineLvl w:val="0"/>
        <w:rPr>
          <w:rFonts w:ascii="Times New Roman" w:eastAsia="Times New Roman" w:hAnsi="Times New Roman"/>
          <w:b/>
          <w:bCs/>
          <w:color w:val="000000" w:themeColor="text1"/>
          <w:sz w:val="24"/>
          <w:szCs w:val="24"/>
        </w:rPr>
      </w:pPr>
    </w:p>
    <w:p w14:paraId="178C3C46" w14:textId="1A5CCA43" w:rsidR="00B4030F" w:rsidRPr="00B15629" w:rsidRDefault="005A2DF2" w:rsidP="00B4030F">
      <w:pPr>
        <w:spacing w:after="0" w:line="240" w:lineRule="auto"/>
        <w:jc w:val="both"/>
        <w:rPr>
          <w:rFonts w:ascii="Times New Roman" w:hAnsi="Times New Roman"/>
          <w:color w:val="000000" w:themeColor="text1"/>
          <w:sz w:val="24"/>
          <w:szCs w:val="24"/>
        </w:rPr>
      </w:pPr>
      <w:r w:rsidRPr="00B15629">
        <w:rPr>
          <w:rFonts w:ascii="Times New Roman" w:eastAsia="Times New Roman" w:hAnsi="Times New Roman"/>
          <w:bCs/>
          <w:color w:val="000000" w:themeColor="text1"/>
          <w:sz w:val="24"/>
          <w:szCs w:val="24"/>
        </w:rPr>
        <w:t>Keywords:</w:t>
      </w:r>
      <w:r w:rsidR="00782D7D" w:rsidRPr="00B15629">
        <w:rPr>
          <w:rFonts w:ascii="Times New Roman" w:eastAsia="Times New Roman" w:hAnsi="Times New Roman"/>
          <w:b/>
          <w:bCs/>
          <w:color w:val="000000" w:themeColor="text1"/>
          <w:sz w:val="24"/>
          <w:szCs w:val="24"/>
        </w:rPr>
        <w:t xml:space="preserve"> </w:t>
      </w:r>
      <w:r w:rsidR="00782D7D" w:rsidRPr="00B15629">
        <w:rPr>
          <w:rFonts w:ascii="Times New Roman" w:hAnsi="Times New Roman"/>
          <w:color w:val="000000" w:themeColor="text1"/>
          <w:sz w:val="24"/>
          <w:szCs w:val="24"/>
        </w:rPr>
        <w:t xml:space="preserve">Lorem ipsum, dolor, amet, consectetur, </w:t>
      </w:r>
      <w:commentRangeStart w:id="2"/>
      <w:r w:rsidR="00782D7D" w:rsidRPr="00B15629">
        <w:rPr>
          <w:rFonts w:ascii="Times New Roman" w:hAnsi="Times New Roman"/>
          <w:color w:val="000000" w:themeColor="text1"/>
          <w:sz w:val="24"/>
          <w:szCs w:val="24"/>
        </w:rPr>
        <w:t>adipiscing</w:t>
      </w:r>
      <w:commentRangeEnd w:id="2"/>
      <w:r w:rsidR="002F0DBF" w:rsidRPr="00B15629">
        <w:rPr>
          <w:rStyle w:val="CommentReference"/>
          <w:rFonts w:ascii="Times New Roman" w:hAnsi="Times New Roman"/>
        </w:rPr>
        <w:commentReference w:id="2"/>
      </w:r>
    </w:p>
    <w:p w14:paraId="79F10751" w14:textId="77777777" w:rsidR="00B4030F" w:rsidRPr="00B15629" w:rsidRDefault="00B4030F" w:rsidP="00B4030F">
      <w:pPr>
        <w:spacing w:after="0" w:line="240" w:lineRule="auto"/>
        <w:jc w:val="both"/>
        <w:rPr>
          <w:rFonts w:ascii="Times New Roman" w:hAnsi="Times New Roman"/>
          <w:color w:val="000000" w:themeColor="text1"/>
          <w:sz w:val="24"/>
          <w:szCs w:val="24"/>
        </w:rPr>
      </w:pPr>
    </w:p>
    <w:p w14:paraId="33F3C851" w14:textId="7BDD8C39" w:rsidR="002E4C59" w:rsidRPr="00B15629" w:rsidRDefault="00B4030F" w:rsidP="002E4C59">
      <w:pPr>
        <w:spacing w:after="0" w:line="240" w:lineRule="auto"/>
        <w:jc w:val="both"/>
        <w:outlineLvl w:val="0"/>
        <w:rPr>
          <w:rFonts w:ascii="Times New Roman" w:eastAsia="Times New Roman" w:hAnsi="Times New Roman"/>
          <w:b/>
          <w:bCs/>
          <w:color w:val="000000" w:themeColor="text1"/>
          <w:sz w:val="24"/>
          <w:szCs w:val="24"/>
        </w:rPr>
      </w:pPr>
      <w:commentRangeStart w:id="3"/>
      <w:r w:rsidRPr="00B15629">
        <w:rPr>
          <w:rFonts w:ascii="Times New Roman" w:hAnsi="Times New Roman"/>
          <w:b/>
          <w:bCs/>
          <w:sz w:val="24"/>
          <w:szCs w:val="24"/>
        </w:rPr>
        <w:t>Introduction</w:t>
      </w:r>
      <w:commentRangeEnd w:id="3"/>
      <w:r w:rsidR="00B73FA5" w:rsidRPr="00B15629">
        <w:rPr>
          <w:rStyle w:val="CommentReference"/>
          <w:rFonts w:ascii="Times New Roman" w:hAnsi="Times New Roman"/>
          <w:b/>
          <w:bCs/>
          <w:sz w:val="24"/>
          <w:szCs w:val="24"/>
        </w:rPr>
        <w:commentReference w:id="3"/>
      </w:r>
      <w:r w:rsidR="002E4C59" w:rsidRPr="00B15629">
        <w:rPr>
          <w:rFonts w:ascii="Times New Roman" w:hAnsi="Times New Roman"/>
        </w:rPr>
        <w:t xml:space="preserve">  </w:t>
      </w:r>
      <w:r w:rsidR="002E4C59" w:rsidRPr="00B15629">
        <w:rPr>
          <w:rFonts w:ascii="Times New Roman" w:hAnsi="Times New Roman"/>
          <w:b/>
          <w:color w:val="FF0000"/>
        </w:rPr>
        <w:sym w:font="Symbol" w:char="F0AC"/>
      </w:r>
      <w:r w:rsidR="002E4C59" w:rsidRPr="00B15629">
        <w:rPr>
          <w:rFonts w:ascii="Times New Roman" w:hAnsi="Times New Roman"/>
          <w:b/>
          <w:color w:val="FF0000"/>
        </w:rPr>
        <w:t xml:space="preserve"> 12pt, Align Left,bold</w:t>
      </w:r>
    </w:p>
    <w:p w14:paraId="02820CA3" w14:textId="2A58A065" w:rsidR="00B4030F" w:rsidRPr="00B15629" w:rsidRDefault="00B4030F" w:rsidP="00B4030F">
      <w:pPr>
        <w:pStyle w:val="AFZHead1"/>
      </w:pPr>
    </w:p>
    <w:p w14:paraId="40912E74" w14:textId="77777777" w:rsidR="00157EA9" w:rsidRDefault="000078AB" w:rsidP="00C8591E">
      <w:pPr>
        <w:pStyle w:val="CommentText"/>
        <w:spacing w:after="0"/>
        <w:ind w:firstLine="720"/>
        <w:jc w:val="both"/>
        <w:rPr>
          <w:rFonts w:ascii="Times New Roman" w:hAnsi="Times New Roman"/>
          <w:sz w:val="24"/>
          <w:szCs w:val="24"/>
        </w:rPr>
      </w:pPr>
      <w:r w:rsidRPr="000078AB">
        <w:rPr>
          <w:rFonts w:ascii="Times New Roman" w:hAnsi="Times New Roman"/>
          <w:sz w:val="24"/>
          <w:szCs w:val="24"/>
        </w:rPr>
        <w:t>Original Articles should be arranged as follows</w:t>
      </w:r>
      <w:r w:rsidR="00EC58A3">
        <w:rPr>
          <w:rFonts w:ascii="Times New Roman" w:hAnsi="Times New Roman"/>
          <w:sz w:val="24"/>
          <w:szCs w:val="24"/>
        </w:rPr>
        <w:t>(1)</w:t>
      </w:r>
      <w:r w:rsidRPr="000078AB">
        <w:rPr>
          <w:rFonts w:ascii="Times New Roman" w:hAnsi="Times New Roman"/>
          <w:sz w:val="24"/>
          <w:szCs w:val="24"/>
        </w:rPr>
        <w:t xml:space="preserve"> the main text must be sub-divided into Introduction, Materials and methods, Results, Discussion, and Conclusions; </w:t>
      </w:r>
      <w:r w:rsidR="00EC58A3">
        <w:rPr>
          <w:rFonts w:ascii="Times New Roman" w:hAnsi="Times New Roman"/>
          <w:sz w:val="24"/>
          <w:szCs w:val="24"/>
        </w:rPr>
        <w:t xml:space="preserve">(2) </w:t>
      </w:r>
      <w:r w:rsidRPr="000078AB">
        <w:rPr>
          <w:rFonts w:ascii="Times New Roman" w:hAnsi="Times New Roman"/>
          <w:sz w:val="24"/>
          <w:szCs w:val="24"/>
        </w:rPr>
        <w:t>Acknowledgements; (</w:t>
      </w:r>
      <w:r w:rsidR="00EC58A3">
        <w:rPr>
          <w:rFonts w:ascii="Times New Roman" w:hAnsi="Times New Roman"/>
          <w:sz w:val="24"/>
          <w:szCs w:val="24"/>
        </w:rPr>
        <w:t>3</w:t>
      </w:r>
      <w:r w:rsidRPr="000078AB">
        <w:rPr>
          <w:rFonts w:ascii="Times New Roman" w:hAnsi="Times New Roman"/>
          <w:sz w:val="24"/>
          <w:szCs w:val="24"/>
        </w:rPr>
        <w:t>) References; (</w:t>
      </w:r>
      <w:r w:rsidR="00EC58A3">
        <w:rPr>
          <w:rFonts w:ascii="Times New Roman" w:hAnsi="Times New Roman"/>
          <w:sz w:val="24"/>
          <w:szCs w:val="24"/>
        </w:rPr>
        <w:t>4</w:t>
      </w:r>
      <w:r w:rsidRPr="000078AB">
        <w:rPr>
          <w:rFonts w:ascii="Times New Roman" w:hAnsi="Times New Roman"/>
          <w:sz w:val="24"/>
          <w:szCs w:val="24"/>
        </w:rPr>
        <w:t>) Tables; (</w:t>
      </w:r>
      <w:r w:rsidR="00EC58A3">
        <w:rPr>
          <w:rFonts w:ascii="Times New Roman" w:hAnsi="Times New Roman"/>
          <w:sz w:val="24"/>
          <w:szCs w:val="24"/>
        </w:rPr>
        <w:t>5</w:t>
      </w:r>
      <w:r w:rsidRPr="000078AB">
        <w:rPr>
          <w:rFonts w:ascii="Times New Roman" w:hAnsi="Times New Roman"/>
          <w:sz w:val="24"/>
          <w:szCs w:val="24"/>
        </w:rPr>
        <w:t>) Figure legends; (</w:t>
      </w:r>
      <w:r w:rsidR="00EC58A3">
        <w:rPr>
          <w:rFonts w:ascii="Times New Roman" w:hAnsi="Times New Roman"/>
          <w:sz w:val="24"/>
          <w:szCs w:val="24"/>
        </w:rPr>
        <w:t>6</w:t>
      </w:r>
      <w:r w:rsidRPr="000078AB">
        <w:rPr>
          <w:rFonts w:ascii="Times New Roman" w:hAnsi="Times New Roman"/>
          <w:sz w:val="24"/>
          <w:szCs w:val="24"/>
        </w:rPr>
        <w:t>) Figures (uploaded as separate files in the form of Jpg or tiff files), please don't insert figures in word file. The length of the article shouldn't exceed 6000 words excluding references.</w:t>
      </w:r>
      <w:r w:rsidR="00EC58A3">
        <w:rPr>
          <w:rFonts w:ascii="Times New Roman" w:hAnsi="Times New Roman"/>
          <w:sz w:val="24"/>
          <w:szCs w:val="24"/>
        </w:rPr>
        <w:t xml:space="preserve"> </w:t>
      </w:r>
      <w:r w:rsidRPr="000078AB">
        <w:rPr>
          <w:rFonts w:ascii="Times New Roman" w:hAnsi="Times New Roman"/>
          <w:sz w:val="24"/>
          <w:szCs w:val="24"/>
        </w:rPr>
        <w:t>Short Communications should follow the requirements for full manuscripts, but the text must not exceed 1,000 words and the paper should not be divided into conventional sections. Headings for the Abstract, Keywords, Acknowledgements and References should be included, but there should be no other headings or subheadings in the main text. There should be no more than 10 references in a Short Communication.</w:t>
      </w:r>
      <w:r w:rsidR="00EC58A3">
        <w:rPr>
          <w:rFonts w:ascii="Times New Roman" w:hAnsi="Times New Roman"/>
          <w:sz w:val="24"/>
          <w:szCs w:val="24"/>
        </w:rPr>
        <w:t xml:space="preserve"> </w:t>
      </w:r>
    </w:p>
    <w:p w14:paraId="0729CE18" w14:textId="1C353724" w:rsidR="001204E8" w:rsidRPr="00B15629" w:rsidRDefault="000078AB" w:rsidP="00C8591E">
      <w:pPr>
        <w:pStyle w:val="CommentText"/>
        <w:spacing w:after="0"/>
        <w:ind w:firstLine="720"/>
        <w:jc w:val="both"/>
        <w:rPr>
          <w:rFonts w:ascii="Times New Roman" w:hAnsi="Times New Roman"/>
          <w:sz w:val="24"/>
          <w:szCs w:val="24"/>
        </w:rPr>
      </w:pPr>
      <w:r w:rsidRPr="000078AB">
        <w:rPr>
          <w:rFonts w:ascii="Times New Roman" w:hAnsi="Times New Roman"/>
          <w:sz w:val="24"/>
          <w:szCs w:val="24"/>
        </w:rPr>
        <w:t xml:space="preserve">Review Articles may be commissioned or proposed. Reviews are about 4000 words in length and may cover any relevant aspect of </w:t>
      </w:r>
      <w:r w:rsidR="00157EA9" w:rsidRPr="00157EA9">
        <w:rPr>
          <w:rFonts w:ascii="Times New Roman" w:hAnsi="Times New Roman"/>
          <w:sz w:val="24"/>
          <w:szCs w:val="24"/>
        </w:rPr>
        <w:t>which corresponds to the theme: 2nd International Seminar on Sustainable Ruminant and Poultry Production in the Tropics (ISSRP)</w:t>
      </w:r>
      <w:r w:rsidR="00157EA9">
        <w:rPr>
          <w:rFonts w:ascii="Times New Roman" w:hAnsi="Times New Roman"/>
          <w:sz w:val="24"/>
          <w:szCs w:val="24"/>
        </w:rPr>
        <w:t xml:space="preserve">. </w:t>
      </w:r>
      <w:r w:rsidRPr="000078AB">
        <w:rPr>
          <w:rFonts w:ascii="Times New Roman" w:hAnsi="Times New Roman"/>
          <w:sz w:val="24"/>
          <w:szCs w:val="24"/>
        </w:rPr>
        <w:t xml:space="preserve">Reviews should follow the layout for Original </w:t>
      </w:r>
      <w:r w:rsidRPr="00C8591E">
        <w:rPr>
          <w:rFonts w:ascii="Times New Roman" w:hAnsi="Times New Roman"/>
          <w:sz w:val="24"/>
          <w:szCs w:val="24"/>
        </w:rPr>
        <w:t xml:space="preserve">Articles, but with the main text subdivided as appropriate to the subject matter, starting with an Abstract and Introduction and incorporating Conclusions. Sections </w:t>
      </w:r>
      <w:r w:rsidRPr="00C8591E">
        <w:rPr>
          <w:rFonts w:ascii="Times New Roman" w:hAnsi="Times New Roman"/>
          <w:sz w:val="24"/>
          <w:szCs w:val="24"/>
        </w:rPr>
        <w:lastRenderedPageBreak/>
        <w:t>should not be numbered.</w:t>
      </w:r>
      <w:r w:rsidR="006F5C6A" w:rsidRPr="00C8591E">
        <w:rPr>
          <w:rFonts w:ascii="Times New Roman" w:hAnsi="Times New Roman"/>
          <w:sz w:val="24"/>
          <w:szCs w:val="24"/>
        </w:rPr>
        <w:t>The introduction serves as the foundation for the research, offering a clear and concise justification for the study</w:t>
      </w:r>
      <w:r w:rsidR="006F5C6A" w:rsidRPr="00B15629">
        <w:rPr>
          <w:rFonts w:ascii="Times New Roman" w:hAnsi="Times New Roman"/>
          <w:sz w:val="24"/>
          <w:szCs w:val="24"/>
        </w:rPr>
        <w:t xml:space="preserve"> while highlighting its significance. It explicitly states the research objectives and the hypotheses that will be tested, providing readers with a roadmap of what to expect (Yang et al., 2010). Importantly, the introduction should avoid delving into an extensive review of existing literature, as this is more appropriately addressed in the discussion section when interpreting the results. According to Cunningham and Clain (2007), to ensure the introduction remains focused and concise, avoiding unnecessary redundancy and keeping the section succinct. This approach helps maintain clarity and directs the reader’s attention to the core purpose and scope of the research.</w:t>
      </w:r>
    </w:p>
    <w:p w14:paraId="05F23B6D" w14:textId="64A84FD1" w:rsidR="002E4C59" w:rsidRPr="00E55C21" w:rsidRDefault="00782D7D" w:rsidP="00C8591E">
      <w:pPr>
        <w:spacing w:after="0" w:line="240" w:lineRule="auto"/>
        <w:ind w:firstLine="709"/>
        <w:jc w:val="both"/>
        <w:outlineLvl w:val="0"/>
        <w:rPr>
          <w:rFonts w:ascii="Times New Roman" w:hAnsi="Times New Roman"/>
          <w:color w:val="000000" w:themeColor="text1"/>
          <w:sz w:val="24"/>
          <w:szCs w:val="24"/>
          <w:lang w:val="en-US"/>
        </w:rPr>
      </w:pPr>
      <w:r w:rsidRPr="00B15629">
        <w:rPr>
          <w:rFonts w:ascii="Times New Roman" w:hAnsi="Times New Roman"/>
          <w:color w:val="000000" w:themeColor="text1"/>
          <w:sz w:val="24"/>
          <w:szCs w:val="24"/>
          <w:lang w:val="en-US"/>
        </w:rPr>
        <w:t xml:space="preserve">Lorem ipsum dolor sit amet, consectetur adipiscing elit. Aliquam fringilla quam et purus vulputate facilisis. Vivamus a tincidunt odio, eget eleifend elit. Etiam ac iaculis orci. Ut finibus congue mauris eget tincidunt. Phasellus semper viverra consectetur. Sed ac maximus purus. In elementum id mauris et lacinia. </w:t>
      </w:r>
      <w:r w:rsidR="00995EFB" w:rsidRPr="00B15629">
        <w:rPr>
          <w:rFonts w:ascii="Times New Roman" w:hAnsi="Times New Roman"/>
          <w:color w:val="000000" w:themeColor="text1"/>
          <w:sz w:val="24"/>
          <w:szCs w:val="24"/>
          <w:lang w:val="en-US"/>
        </w:rPr>
        <w:t>According to Elbers et al. (</w:t>
      </w:r>
      <w:commentRangeStart w:id="4"/>
      <w:r w:rsidR="00995EFB" w:rsidRPr="00B15629">
        <w:rPr>
          <w:rFonts w:ascii="Times New Roman" w:hAnsi="Times New Roman"/>
          <w:color w:val="000000" w:themeColor="text1"/>
          <w:sz w:val="24"/>
          <w:szCs w:val="24"/>
          <w:lang w:val="en-US"/>
        </w:rPr>
        <w:t>2007</w:t>
      </w:r>
      <w:commentRangeEnd w:id="4"/>
      <w:r w:rsidR="00995EFB" w:rsidRPr="00B15629">
        <w:rPr>
          <w:rStyle w:val="CommentReference"/>
          <w:rFonts w:ascii="Times New Roman" w:hAnsi="Times New Roman"/>
        </w:rPr>
        <w:commentReference w:id="4"/>
      </w:r>
      <w:r w:rsidR="00995EFB" w:rsidRPr="00B15629">
        <w:rPr>
          <w:rFonts w:ascii="Times New Roman" w:hAnsi="Times New Roman"/>
          <w:color w:val="000000" w:themeColor="text1"/>
          <w:sz w:val="24"/>
          <w:szCs w:val="24"/>
          <w:lang w:val="en-US"/>
        </w:rPr>
        <w:t>), e</w:t>
      </w:r>
      <w:r w:rsidRPr="00B15629">
        <w:rPr>
          <w:rFonts w:ascii="Times New Roman" w:hAnsi="Times New Roman"/>
          <w:color w:val="000000" w:themeColor="text1"/>
          <w:sz w:val="24"/>
          <w:szCs w:val="24"/>
          <w:lang w:val="en-US"/>
        </w:rPr>
        <w:t xml:space="preserve">tiam ut nisi quis tellus efficitur efficitur. Fusce rutrum facilisis turpis, vel placerat augue lacinia eu. Ut auctor lorem mi, quis fringilla lorem laoreet lacinia. </w:t>
      </w:r>
      <w:r w:rsidR="002E4C59" w:rsidRPr="00B15629">
        <w:rPr>
          <w:rFonts w:ascii="Times New Roman" w:hAnsi="Times New Roman"/>
          <w:b/>
          <w:color w:val="FF0000"/>
        </w:rPr>
        <w:sym w:font="Symbol" w:char="F0AC"/>
      </w:r>
      <w:r w:rsidR="002E4C59" w:rsidRPr="00B15629">
        <w:rPr>
          <w:rFonts w:ascii="Times New Roman" w:hAnsi="Times New Roman"/>
          <w:b/>
          <w:color w:val="FF0000"/>
        </w:rPr>
        <w:t xml:space="preserve"> 12pt, justify, normal, regular font</w:t>
      </w:r>
    </w:p>
    <w:p w14:paraId="53F3569E" w14:textId="77777777" w:rsidR="00AF1E4B" w:rsidRPr="00B15629" w:rsidRDefault="00AF1E4B" w:rsidP="002E4C59">
      <w:pPr>
        <w:spacing w:after="0" w:line="240" w:lineRule="auto"/>
        <w:ind w:firstLine="709"/>
        <w:jc w:val="both"/>
        <w:outlineLvl w:val="0"/>
        <w:rPr>
          <w:rFonts w:ascii="Times New Roman" w:hAnsi="Times New Roman"/>
          <w:b/>
          <w:color w:val="FF0000"/>
        </w:rPr>
      </w:pPr>
    </w:p>
    <w:p w14:paraId="1D321893" w14:textId="44BE1D7D" w:rsidR="005A2DF2" w:rsidRPr="00B15629" w:rsidRDefault="00B4030F" w:rsidP="00B4030F">
      <w:pPr>
        <w:pStyle w:val="Heading1"/>
        <w:numPr>
          <w:ilvl w:val="0"/>
          <w:numId w:val="0"/>
        </w:numPr>
        <w:spacing w:before="0" w:after="120" w:line="240" w:lineRule="auto"/>
        <w:rPr>
          <w:rFonts w:ascii="Times New Roman" w:hAnsi="Times New Roman"/>
          <w:color w:val="000000" w:themeColor="text1"/>
          <w:sz w:val="24"/>
          <w:szCs w:val="24"/>
        </w:rPr>
      </w:pPr>
      <w:r w:rsidRPr="00B15629">
        <w:rPr>
          <w:rFonts w:ascii="Times New Roman" w:hAnsi="Times New Roman"/>
          <w:color w:val="000000" w:themeColor="text1"/>
          <w:sz w:val="24"/>
          <w:szCs w:val="24"/>
        </w:rPr>
        <w:t>Material</w:t>
      </w:r>
      <w:r w:rsidR="00E3690C" w:rsidRPr="00B15629">
        <w:rPr>
          <w:rFonts w:ascii="Times New Roman" w:hAnsi="Times New Roman"/>
          <w:color w:val="000000" w:themeColor="text1"/>
          <w:sz w:val="24"/>
          <w:szCs w:val="24"/>
        </w:rPr>
        <w:t>s</w:t>
      </w:r>
      <w:r w:rsidRPr="00B15629">
        <w:rPr>
          <w:rFonts w:ascii="Times New Roman" w:hAnsi="Times New Roman"/>
          <w:color w:val="000000" w:themeColor="text1"/>
          <w:sz w:val="24"/>
          <w:szCs w:val="24"/>
        </w:rPr>
        <w:t xml:space="preserve"> and </w:t>
      </w:r>
      <w:r w:rsidR="003E6288">
        <w:rPr>
          <w:rFonts w:ascii="Times New Roman" w:hAnsi="Times New Roman"/>
          <w:color w:val="000000" w:themeColor="text1"/>
          <w:sz w:val="24"/>
          <w:szCs w:val="24"/>
        </w:rPr>
        <w:t>M</w:t>
      </w:r>
      <w:r w:rsidRPr="00B15629">
        <w:rPr>
          <w:rFonts w:ascii="Times New Roman" w:hAnsi="Times New Roman"/>
          <w:color w:val="000000" w:themeColor="text1"/>
          <w:sz w:val="24"/>
          <w:szCs w:val="24"/>
        </w:rPr>
        <w:t>ethods</w:t>
      </w:r>
      <w:r w:rsidR="002E4C59" w:rsidRPr="00B15629">
        <w:rPr>
          <w:rFonts w:ascii="Times New Roman" w:hAnsi="Times New Roman"/>
          <w:color w:val="000000" w:themeColor="text1"/>
          <w:sz w:val="24"/>
          <w:szCs w:val="24"/>
        </w:rPr>
        <w:t xml:space="preserve"> </w:t>
      </w:r>
      <w:r w:rsidR="002E4C59" w:rsidRPr="00B15629">
        <w:rPr>
          <w:rFonts w:ascii="Times New Roman" w:hAnsi="Times New Roman"/>
          <w:bCs w:val="0"/>
          <w:color w:val="FF0000"/>
          <w:sz w:val="24"/>
          <w:szCs w:val="24"/>
        </w:rPr>
        <w:sym w:font="Symbol" w:char="F0AC"/>
      </w:r>
      <w:r w:rsidR="002E4C59" w:rsidRPr="00B15629">
        <w:rPr>
          <w:rFonts w:ascii="Times New Roman" w:hAnsi="Times New Roman"/>
          <w:bCs w:val="0"/>
          <w:color w:val="FF0000"/>
          <w:sz w:val="24"/>
          <w:szCs w:val="24"/>
        </w:rPr>
        <w:t xml:space="preserve"> 12pt, Align Left,bold</w:t>
      </w:r>
    </w:p>
    <w:p w14:paraId="187738C0" w14:textId="17CE83C8" w:rsidR="00C8591E" w:rsidRPr="00C8591E" w:rsidRDefault="00C8591E" w:rsidP="00C8591E">
      <w:pPr>
        <w:adjustRightInd w:val="0"/>
        <w:snapToGrid w:val="0"/>
        <w:spacing w:line="240" w:lineRule="auto"/>
        <w:ind w:firstLine="720"/>
        <w:jc w:val="both"/>
        <w:rPr>
          <w:rFonts w:ascii="Times New Roman" w:hAnsi="Times New Roman"/>
          <w:sz w:val="24"/>
          <w:szCs w:val="24"/>
        </w:rPr>
      </w:pPr>
      <w:r w:rsidRPr="00C8591E">
        <w:rPr>
          <w:rFonts w:ascii="Times New Roman" w:hAnsi="Times New Roman"/>
          <w:sz w:val="24"/>
          <w:szCs w:val="24"/>
        </w:rPr>
        <w:t>A detailed description or original source must be provided for all biological, analytical, and statistical methods used in the experiment. Any changes to these procedures must be clearly explained. Information regarding diets, animals (including breed, sex, age, body weight, and weighing conditions such as whether feed and/or water were restricted), surgical techniques, measurements, and statistical models should be thoroughly and clearly outlined. Brand names, company names, and locations for all substances and equipment mentioned should be included in parentheses within the text, rather than in footnotes.</w:t>
      </w:r>
    </w:p>
    <w:p w14:paraId="4C8B870A" w14:textId="01B433AC" w:rsidR="003E6288" w:rsidRPr="00C8591E" w:rsidRDefault="003E6288" w:rsidP="003E6288">
      <w:pPr>
        <w:adjustRightInd w:val="0"/>
        <w:snapToGrid w:val="0"/>
        <w:spacing w:line="240" w:lineRule="auto"/>
        <w:jc w:val="both"/>
        <w:rPr>
          <w:rFonts w:ascii="Times New Roman" w:hAnsi="Times New Roman"/>
          <w:bCs/>
          <w:sz w:val="24"/>
          <w:szCs w:val="24"/>
        </w:rPr>
      </w:pPr>
      <w:r w:rsidRPr="00C8591E">
        <w:rPr>
          <w:rFonts w:ascii="Times New Roman" w:hAnsi="Times New Roman"/>
          <w:b/>
          <w:sz w:val="24"/>
          <w:szCs w:val="24"/>
        </w:rPr>
        <w:t>Headings</w:t>
      </w:r>
      <w:r w:rsidR="00C8591E" w:rsidRPr="00C8591E">
        <w:rPr>
          <w:rFonts w:ascii="Times New Roman" w:hAnsi="Times New Roman"/>
          <w:b/>
          <w:sz w:val="24"/>
          <w:szCs w:val="24"/>
        </w:rPr>
        <w:t xml:space="preserve"> </w:t>
      </w:r>
      <w:r w:rsidR="00C8591E" w:rsidRPr="00B15629">
        <w:rPr>
          <w:rFonts w:ascii="Times New Roman" w:hAnsi="Times New Roman"/>
          <w:b/>
          <w:color w:val="FF0000"/>
        </w:rPr>
        <w:sym w:font="Symbol" w:char="F0AC"/>
      </w:r>
      <w:r w:rsidR="00C8591E" w:rsidRPr="00B15629">
        <w:rPr>
          <w:rFonts w:ascii="Times New Roman" w:hAnsi="Times New Roman"/>
          <w:b/>
          <w:color w:val="FF0000"/>
        </w:rPr>
        <w:t xml:space="preserve"> 12pt, justify, normal, regular font</w:t>
      </w:r>
      <w:r w:rsidR="00C8591E">
        <w:rPr>
          <w:rFonts w:ascii="Times New Roman" w:hAnsi="Times New Roman"/>
          <w:b/>
          <w:color w:val="FF0000"/>
        </w:rPr>
        <w:t>, bold</w:t>
      </w:r>
    </w:p>
    <w:p w14:paraId="599F0F1F" w14:textId="53359FB7" w:rsidR="003E6288" w:rsidRPr="003E6288" w:rsidRDefault="003E6288" w:rsidP="00C8591E">
      <w:pPr>
        <w:adjustRightInd w:val="0"/>
        <w:snapToGrid w:val="0"/>
        <w:spacing w:after="0" w:line="240" w:lineRule="auto"/>
        <w:ind w:firstLine="720"/>
        <w:jc w:val="both"/>
        <w:rPr>
          <w:rFonts w:ascii="Times New Roman"/>
          <w:bCs/>
          <w:sz w:val="24"/>
          <w:szCs w:val="24"/>
        </w:rPr>
      </w:pPr>
      <w:r w:rsidRPr="003E6288">
        <w:rPr>
          <w:rFonts w:ascii="Times New Roman"/>
          <w:sz w:val="24"/>
          <w:szCs w:val="24"/>
        </w:rPr>
        <w:t>The major headings of the article (I</w:t>
      </w:r>
      <w:r w:rsidRPr="003E6288">
        <w:rPr>
          <w:rFonts w:ascii="Times New Roman"/>
          <w:sz w:val="24"/>
          <w:szCs w:val="24"/>
        </w:rPr>
        <w:t>ntroduction</w:t>
      </w:r>
      <w:r w:rsidRPr="003E6288">
        <w:rPr>
          <w:rFonts w:ascii="Times New Roman"/>
          <w:sz w:val="24"/>
          <w:szCs w:val="24"/>
        </w:rPr>
        <w:t xml:space="preserve">, </w:t>
      </w:r>
      <w:r w:rsidRPr="003E6288">
        <w:rPr>
          <w:rFonts w:ascii="Times New Roman"/>
          <w:sz w:val="24"/>
          <w:szCs w:val="24"/>
        </w:rPr>
        <w:t>Materials and Methods, Results, Discussion, Conclution, Conflict of Interest, Acknowledgment</w:t>
      </w:r>
      <w:r w:rsidR="00C8591E">
        <w:rPr>
          <w:rFonts w:ascii="Times New Roman"/>
          <w:sz w:val="24"/>
          <w:szCs w:val="24"/>
        </w:rPr>
        <w:t>s</w:t>
      </w:r>
      <w:r w:rsidRPr="003E6288">
        <w:rPr>
          <w:rFonts w:ascii="Times New Roman"/>
          <w:sz w:val="24"/>
          <w:szCs w:val="24"/>
        </w:rPr>
        <w:t xml:space="preserve">, References </w:t>
      </w:r>
      <w:r w:rsidRPr="003E6288">
        <w:rPr>
          <w:rFonts w:ascii="Times New Roman" w:hint="eastAsia"/>
          <w:sz w:val="24"/>
          <w:szCs w:val="24"/>
        </w:rPr>
        <w:t xml:space="preserve">should be left </w:t>
      </w:r>
      <w:r w:rsidRPr="003E6288">
        <w:rPr>
          <w:rFonts w:ascii="Times New Roman"/>
          <w:sz w:val="24"/>
          <w:szCs w:val="24"/>
        </w:rPr>
        <w:t>ad</w:t>
      </w:r>
      <w:r w:rsidRPr="003E6288">
        <w:rPr>
          <w:rFonts w:ascii="Times New Roman" w:hint="eastAsia"/>
          <w:sz w:val="24"/>
          <w:szCs w:val="24"/>
        </w:rPr>
        <w:t>justed</w:t>
      </w:r>
      <w:r w:rsidRPr="003E6288">
        <w:rPr>
          <w:rFonts w:ascii="Times New Roman"/>
          <w:sz w:val="24"/>
          <w:szCs w:val="24"/>
        </w:rPr>
        <w:t xml:space="preserve"> and appear in capitalized roman bold-faced type. Subsection headings </w:t>
      </w:r>
      <w:r w:rsidRPr="003E6288">
        <w:rPr>
          <w:rFonts w:ascii="Times New Roman"/>
          <w:bCs/>
          <w:sz w:val="24"/>
          <w:szCs w:val="24"/>
        </w:rPr>
        <w:t>should be structured as follows:</w:t>
      </w:r>
      <w:r w:rsidRPr="003E6288">
        <w:rPr>
          <w:rFonts w:ascii="Times New Roman"/>
          <w:bCs/>
          <w:sz w:val="24"/>
          <w:szCs w:val="24"/>
        </w:rPr>
        <w:t xml:space="preserve"> </w:t>
      </w:r>
    </w:p>
    <w:p w14:paraId="6122C200" w14:textId="77777777" w:rsidR="003E6288" w:rsidRDefault="003E6288" w:rsidP="003E6288">
      <w:pPr>
        <w:spacing w:after="0" w:line="240" w:lineRule="auto"/>
        <w:jc w:val="both"/>
        <w:outlineLvl w:val="0"/>
        <w:rPr>
          <w:rFonts w:ascii="Times New Roman" w:eastAsia="Malgun Gothic"/>
          <w:sz w:val="24"/>
          <w:szCs w:val="24"/>
        </w:rPr>
      </w:pPr>
    </w:p>
    <w:p w14:paraId="4E6F109D" w14:textId="585D0360" w:rsidR="003E6288" w:rsidRDefault="003E6288" w:rsidP="003E6288">
      <w:pPr>
        <w:spacing w:after="0" w:line="240" w:lineRule="auto"/>
        <w:jc w:val="both"/>
        <w:outlineLvl w:val="0"/>
        <w:rPr>
          <w:rFonts w:ascii="Times New Roman" w:hAnsi="Times New Roman"/>
          <w:color w:val="000000" w:themeColor="text1"/>
          <w:sz w:val="24"/>
          <w:szCs w:val="24"/>
          <w:lang w:val="en-US"/>
        </w:rPr>
      </w:pPr>
      <w:r w:rsidRPr="003E6288">
        <w:rPr>
          <w:rFonts w:ascii="Times New Roman" w:eastAsia="Malgun Gothic"/>
          <w:sz w:val="24"/>
          <w:szCs w:val="24"/>
        </w:rPr>
        <w:t xml:space="preserve">Secondary </w:t>
      </w:r>
      <w:r w:rsidRPr="003E6288">
        <w:rPr>
          <w:rFonts w:ascii="Times New Roman" w:eastAsia="Malgun Gothic" w:hint="eastAsia"/>
          <w:sz w:val="24"/>
          <w:szCs w:val="24"/>
        </w:rPr>
        <w:t>s</w:t>
      </w:r>
      <w:r w:rsidRPr="003E6288">
        <w:rPr>
          <w:rFonts w:ascii="Times New Roman" w:eastAsia="Malgun Gothic"/>
          <w:sz w:val="24"/>
          <w:szCs w:val="24"/>
        </w:rPr>
        <w:t xml:space="preserve">ubsection </w:t>
      </w:r>
      <w:r w:rsidRPr="003E6288">
        <w:rPr>
          <w:rFonts w:ascii="Times New Roman" w:eastAsia="Malgun Gothic" w:hint="eastAsia"/>
          <w:sz w:val="24"/>
          <w:szCs w:val="24"/>
        </w:rPr>
        <w:t>h</w:t>
      </w:r>
      <w:r w:rsidRPr="003E6288">
        <w:rPr>
          <w:rFonts w:ascii="Times New Roman" w:eastAsia="Malgun Gothic"/>
          <w:sz w:val="24"/>
          <w:szCs w:val="24"/>
        </w:rPr>
        <w:t>eading</w:t>
      </w:r>
      <w:r>
        <w:rPr>
          <w:rFonts w:ascii="Times New Roman" w:eastAsia="Malgun Gothic"/>
          <w:sz w:val="24"/>
          <w:szCs w:val="24"/>
        </w:rPr>
        <w:t xml:space="preserve"> </w:t>
      </w:r>
      <w:r w:rsidRPr="00B15629">
        <w:rPr>
          <w:rFonts w:ascii="Times New Roman" w:hAnsi="Times New Roman"/>
          <w:b/>
          <w:color w:val="FF0000"/>
        </w:rPr>
        <w:sym w:font="Symbol" w:char="F0AC"/>
      </w:r>
      <w:r w:rsidRPr="00B15629">
        <w:rPr>
          <w:rFonts w:ascii="Times New Roman" w:hAnsi="Times New Roman"/>
          <w:b/>
          <w:color w:val="FF0000"/>
        </w:rPr>
        <w:t xml:space="preserve"> 12pt, justify, normal, regular font</w:t>
      </w:r>
    </w:p>
    <w:p w14:paraId="648C497B" w14:textId="5137B2ED" w:rsidR="003E6288" w:rsidRPr="00E55C21" w:rsidRDefault="003E6288" w:rsidP="003E6288">
      <w:pPr>
        <w:spacing w:after="0" w:line="240" w:lineRule="auto"/>
        <w:jc w:val="both"/>
        <w:outlineLvl w:val="0"/>
        <w:rPr>
          <w:rFonts w:ascii="Times New Roman" w:hAnsi="Times New Roman"/>
          <w:color w:val="000000" w:themeColor="text1"/>
          <w:sz w:val="24"/>
          <w:szCs w:val="24"/>
          <w:lang w:val="en-US"/>
        </w:rPr>
      </w:pPr>
      <w:r w:rsidRPr="003E6288">
        <w:rPr>
          <w:rFonts w:ascii="Times New Roman" w:eastAsia="Malgun Gothic"/>
          <w:i/>
          <w:sz w:val="24"/>
          <w:szCs w:val="24"/>
        </w:rPr>
        <w:t>Tertiary subsection heading</w:t>
      </w:r>
      <w:r w:rsidRPr="003E6288">
        <w:rPr>
          <w:rFonts w:ascii="Times New Roman" w:eastAsia="Malgun Gothic" w:hint="eastAsia"/>
          <w:i/>
          <w:sz w:val="24"/>
          <w:szCs w:val="24"/>
        </w:rPr>
        <w:t xml:space="preserve"> </w:t>
      </w:r>
      <w:r w:rsidRPr="00B15629">
        <w:rPr>
          <w:rFonts w:ascii="Times New Roman" w:hAnsi="Times New Roman"/>
          <w:b/>
          <w:color w:val="FF0000"/>
        </w:rPr>
        <w:sym w:font="Symbol" w:char="F0AC"/>
      </w:r>
      <w:r w:rsidRPr="00B15629">
        <w:rPr>
          <w:rFonts w:ascii="Times New Roman" w:hAnsi="Times New Roman"/>
          <w:b/>
          <w:color w:val="FF0000"/>
        </w:rPr>
        <w:t xml:space="preserve"> 12pt, justify, normal, regular font</w:t>
      </w:r>
      <w:r>
        <w:rPr>
          <w:rFonts w:ascii="Times New Roman" w:hAnsi="Times New Roman"/>
          <w:b/>
          <w:color w:val="FF0000"/>
        </w:rPr>
        <w:t xml:space="preserve">, </w:t>
      </w:r>
      <w:r w:rsidRPr="003E6288">
        <w:rPr>
          <w:rFonts w:ascii="Times New Roman" w:hAnsi="Times New Roman"/>
          <w:b/>
          <w:i/>
          <w:iCs/>
          <w:color w:val="FF0000"/>
        </w:rPr>
        <w:t>italic</w:t>
      </w:r>
    </w:p>
    <w:p w14:paraId="3FB2D6AE" w14:textId="77777777" w:rsidR="003E6288" w:rsidRDefault="003E6288" w:rsidP="00B4030F">
      <w:pPr>
        <w:widowControl w:val="0"/>
        <w:tabs>
          <w:tab w:val="left" w:pos="426"/>
          <w:tab w:val="left" w:pos="3922"/>
        </w:tabs>
        <w:autoSpaceDE w:val="0"/>
        <w:autoSpaceDN w:val="0"/>
        <w:adjustRightInd w:val="0"/>
        <w:spacing w:after="0" w:line="480" w:lineRule="auto"/>
        <w:rPr>
          <w:rFonts w:ascii="Times New Roman" w:hAnsi="Times New Roman"/>
          <w:b/>
          <w:color w:val="000000" w:themeColor="text1"/>
          <w:sz w:val="24"/>
          <w:szCs w:val="24"/>
        </w:rPr>
      </w:pPr>
    </w:p>
    <w:p w14:paraId="0F0DB109" w14:textId="4932DF71" w:rsidR="00B4030F" w:rsidRPr="00B15629" w:rsidRDefault="00B4030F" w:rsidP="00B4030F">
      <w:pPr>
        <w:widowControl w:val="0"/>
        <w:tabs>
          <w:tab w:val="left" w:pos="426"/>
          <w:tab w:val="left" w:pos="3922"/>
        </w:tabs>
        <w:autoSpaceDE w:val="0"/>
        <w:autoSpaceDN w:val="0"/>
        <w:adjustRightInd w:val="0"/>
        <w:spacing w:after="0" w:line="480" w:lineRule="auto"/>
        <w:rPr>
          <w:rFonts w:ascii="Times New Roman" w:hAnsi="Times New Roman"/>
          <w:b/>
          <w:color w:val="000000" w:themeColor="text1"/>
          <w:sz w:val="24"/>
          <w:szCs w:val="24"/>
        </w:rPr>
      </w:pPr>
      <w:r w:rsidRPr="00B15629">
        <w:rPr>
          <w:rFonts w:ascii="Times New Roman" w:hAnsi="Times New Roman"/>
          <w:b/>
          <w:color w:val="000000" w:themeColor="text1"/>
          <w:sz w:val="24"/>
          <w:szCs w:val="24"/>
        </w:rPr>
        <w:t xml:space="preserve">Results </w:t>
      </w:r>
      <w:r w:rsidR="002E4C59" w:rsidRPr="00B15629">
        <w:rPr>
          <w:rFonts w:ascii="Times New Roman" w:hAnsi="Times New Roman"/>
          <w:b/>
          <w:color w:val="FF0000"/>
          <w:sz w:val="24"/>
          <w:szCs w:val="24"/>
        </w:rPr>
        <w:sym w:font="Symbol" w:char="F0AC"/>
      </w:r>
      <w:r w:rsidR="002E4C59" w:rsidRPr="00B15629">
        <w:rPr>
          <w:rFonts w:ascii="Times New Roman" w:hAnsi="Times New Roman"/>
          <w:b/>
          <w:color w:val="FF0000"/>
          <w:sz w:val="24"/>
          <w:szCs w:val="24"/>
        </w:rPr>
        <w:t xml:space="preserve"> 12pt, Align Left, bold</w:t>
      </w:r>
    </w:p>
    <w:p w14:paraId="76311F60" w14:textId="0B3ED448" w:rsidR="00B957CE" w:rsidRPr="00B15629" w:rsidRDefault="00B4030F" w:rsidP="00B957CE">
      <w:pPr>
        <w:widowControl w:val="0"/>
        <w:tabs>
          <w:tab w:val="left" w:pos="810"/>
          <w:tab w:val="left" w:pos="3922"/>
        </w:tabs>
        <w:autoSpaceDE w:val="0"/>
        <w:autoSpaceDN w:val="0"/>
        <w:adjustRightInd w:val="0"/>
        <w:spacing w:after="0" w:line="240" w:lineRule="auto"/>
        <w:jc w:val="both"/>
        <w:rPr>
          <w:rFonts w:ascii="Times New Roman" w:hAnsi="Times New Roman"/>
          <w:color w:val="000000" w:themeColor="text1"/>
          <w:sz w:val="24"/>
          <w:szCs w:val="24"/>
        </w:rPr>
      </w:pPr>
      <w:r w:rsidRPr="00B15629">
        <w:rPr>
          <w:rFonts w:ascii="Times New Roman" w:hAnsi="Times New Roman"/>
          <w:color w:val="000000" w:themeColor="text1"/>
          <w:sz w:val="24"/>
          <w:szCs w:val="24"/>
        </w:rPr>
        <w:tab/>
      </w:r>
      <w:r w:rsidR="00B957CE" w:rsidRPr="00B15629">
        <w:rPr>
          <w:rFonts w:ascii="Times New Roman" w:hAnsi="Times New Roman"/>
          <w:color w:val="000000" w:themeColor="text1"/>
          <w:sz w:val="24"/>
          <w:szCs w:val="24"/>
        </w:rPr>
        <w:t>Integer non velit vestibulum, consectetur tortor accumsan, aliquet dui. Sed hendrerit ipsum viverra euismod euismod. Nulla semper orci nisl, eu fringilla dolor hendrerit vitae. Sed a est ultrices, sagittis massa non, suscipit velit. Cras vel rutrum ipsum, eu blandit dolor. Curabitur sodales tempus magna eget rutrum. Sed iaculis bibendum lorem quis placerat. Etiam vitae massa pulvinar, vehicula metus a, finibus metus. Nullam id turpis eros. Nam quis venenatis augue, eget fringilla mi. Proin nec felis sed leo ultrices cursus. Fusce facilisis, ipsum sit amet lobortis tempus, dolor ligula condimentum felis, id ultrices eros eros nec velit. Duis vehicula pretium interdum. Phasellus vehicula ultricies mi, eget porta orci faucibus at.</w:t>
      </w:r>
    </w:p>
    <w:p w14:paraId="65E28A13" w14:textId="77777777" w:rsidR="00AF1E4B" w:rsidRPr="00B15629" w:rsidRDefault="00B957CE" w:rsidP="00AF1E4B">
      <w:pPr>
        <w:spacing w:line="240" w:lineRule="auto"/>
        <w:ind w:firstLine="720"/>
        <w:jc w:val="both"/>
        <w:rPr>
          <w:rFonts w:ascii="Times New Roman" w:eastAsia="MS Mincho" w:hAnsi="Times New Roman"/>
          <w:color w:val="000000"/>
          <w:lang w:val="en-US"/>
        </w:rPr>
      </w:pPr>
      <w:r w:rsidRPr="00B15629">
        <w:rPr>
          <w:rFonts w:ascii="Times New Roman" w:hAnsi="Times New Roman"/>
          <w:color w:val="000000" w:themeColor="text1"/>
          <w:sz w:val="24"/>
          <w:szCs w:val="24"/>
        </w:rPr>
        <w:lastRenderedPageBreak/>
        <w:t>Donec sollicitudin, mi ac ultrices hendrerit, enim enim pharetra nunc, quis blandit enim elit convallis leo. Integer non mauris vitae nulla venenatis commodo et scelerisque diam. Pellentesque tristique sem et maximus malesuada. Integer ligula diam, lacinia eget metus id, ultrices suscipit enim. Praesent tincidunt auctor mauris, a sollicitudin ex dignissim eget. Vivamus varius lobortis hendrerit. Maecenas sed lacus non mi rutrum aliquet at vitae augue.</w:t>
      </w:r>
      <w:r w:rsidR="00801A0C" w:rsidRPr="00B15629">
        <w:rPr>
          <w:rFonts w:ascii="Times New Roman" w:hAnsi="Times New Roman"/>
          <w:color w:val="000000" w:themeColor="text1"/>
          <w:sz w:val="24"/>
          <w:szCs w:val="24"/>
        </w:rPr>
        <w:t xml:space="preserve"> </w:t>
      </w:r>
      <w:r w:rsidRPr="00B15629">
        <w:rPr>
          <w:rFonts w:ascii="Times New Roman" w:hAnsi="Times New Roman"/>
          <w:color w:val="000000" w:themeColor="text1"/>
          <w:sz w:val="24"/>
          <w:szCs w:val="24"/>
        </w:rPr>
        <w:t>Sed rhoncus diam ac nulla viverra eleifend id sit amet diam. Praesent facilisis quis urna sed pellentesque. Morbi eu sem et metus tincidunt finibus. Praesent varius, neque vel porttitor volutpat, lectus est iaculis justo, non laoreet dui eros eget dolor. Cras massa velit, suscipit nec ligula vel, pellentesque lobortis orci. Aliquam pellentesque, mauris vitae rutrum pulvinar, diam enim elementum lacus, vel suscipit leo nulla in ex. Nulla sit amet enim sed massa facilisis feugiat. Nulla et nulla lobortis, euismod urna nec, porta tortor.</w:t>
      </w:r>
      <w:r w:rsidR="00AF1E4B" w:rsidRPr="00B15629">
        <w:rPr>
          <w:rFonts w:ascii="Times New Roman" w:hAnsi="Times New Roman"/>
          <w:color w:val="000000" w:themeColor="text1"/>
          <w:sz w:val="24"/>
          <w:szCs w:val="24"/>
        </w:rPr>
        <w:t xml:space="preserve"> </w:t>
      </w:r>
      <w:r w:rsidR="00AF1E4B" w:rsidRPr="00B15629">
        <w:rPr>
          <w:rFonts w:ascii="Times New Roman" w:hAnsi="Times New Roman"/>
          <w:b/>
          <w:color w:val="FF0000"/>
        </w:rPr>
        <w:sym w:font="Symbol" w:char="F0AC"/>
      </w:r>
      <w:r w:rsidR="00AF1E4B" w:rsidRPr="00B15629">
        <w:rPr>
          <w:rFonts w:ascii="Times New Roman" w:hAnsi="Times New Roman"/>
          <w:b/>
          <w:color w:val="FF0000"/>
        </w:rPr>
        <w:t xml:space="preserve"> 12pt, justify, normal, regular font</w:t>
      </w:r>
    </w:p>
    <w:p w14:paraId="03D4F92F" w14:textId="6AB4480C" w:rsidR="005A2DF2" w:rsidRPr="00B15629" w:rsidRDefault="00B4030F" w:rsidP="00B4030F">
      <w:pPr>
        <w:widowControl w:val="0"/>
        <w:tabs>
          <w:tab w:val="left" w:pos="426"/>
          <w:tab w:val="left" w:pos="3922"/>
        </w:tabs>
        <w:autoSpaceDE w:val="0"/>
        <w:autoSpaceDN w:val="0"/>
        <w:adjustRightInd w:val="0"/>
        <w:spacing w:after="0" w:line="480" w:lineRule="auto"/>
        <w:rPr>
          <w:rFonts w:ascii="Times New Roman" w:hAnsi="Times New Roman"/>
          <w:b/>
          <w:color w:val="000000" w:themeColor="text1"/>
          <w:sz w:val="24"/>
          <w:szCs w:val="24"/>
        </w:rPr>
      </w:pPr>
      <w:r w:rsidRPr="00B15629">
        <w:rPr>
          <w:rFonts w:ascii="Times New Roman" w:hAnsi="Times New Roman"/>
          <w:b/>
          <w:color w:val="000000" w:themeColor="text1"/>
          <w:sz w:val="24"/>
          <w:szCs w:val="24"/>
        </w:rPr>
        <w:t>Discussion</w:t>
      </w:r>
      <w:r w:rsidR="002E4C59" w:rsidRPr="00B15629">
        <w:rPr>
          <w:rFonts w:ascii="Times New Roman" w:hAnsi="Times New Roman"/>
          <w:b/>
          <w:color w:val="000000" w:themeColor="text1"/>
          <w:sz w:val="24"/>
          <w:szCs w:val="24"/>
        </w:rPr>
        <w:t xml:space="preserve"> </w:t>
      </w:r>
      <w:r w:rsidR="002E4C59" w:rsidRPr="00B15629">
        <w:rPr>
          <w:rFonts w:ascii="Times New Roman" w:hAnsi="Times New Roman"/>
          <w:b/>
          <w:color w:val="FF0000"/>
          <w:sz w:val="24"/>
          <w:szCs w:val="24"/>
        </w:rPr>
        <w:sym w:font="Symbol" w:char="F0AC"/>
      </w:r>
      <w:r w:rsidR="002E4C59" w:rsidRPr="00B15629">
        <w:rPr>
          <w:rFonts w:ascii="Times New Roman" w:hAnsi="Times New Roman"/>
          <w:b/>
          <w:color w:val="FF0000"/>
          <w:sz w:val="24"/>
          <w:szCs w:val="24"/>
        </w:rPr>
        <w:t xml:space="preserve"> 12pt, Align Left,bold</w:t>
      </w:r>
    </w:p>
    <w:p w14:paraId="6E14FB4E" w14:textId="6FD1E997" w:rsidR="00801A0C" w:rsidRPr="00B15629" w:rsidRDefault="00801A0C" w:rsidP="00801A0C">
      <w:pPr>
        <w:spacing w:after="0" w:line="240" w:lineRule="auto"/>
        <w:ind w:firstLine="720"/>
        <w:jc w:val="both"/>
        <w:rPr>
          <w:rFonts w:ascii="Times New Roman" w:hAnsi="Times New Roman"/>
          <w:color w:val="000000" w:themeColor="text1"/>
          <w:sz w:val="24"/>
          <w:szCs w:val="24"/>
        </w:rPr>
      </w:pPr>
      <w:r w:rsidRPr="00B15629">
        <w:rPr>
          <w:rFonts w:ascii="Times New Roman" w:hAnsi="Times New Roman"/>
          <w:color w:val="000000" w:themeColor="text1"/>
          <w:sz w:val="24"/>
          <w:szCs w:val="24"/>
        </w:rPr>
        <w:t>Lorem ipsum dolor sit amet, consectetur adipiscing elit. Aliquam fringilla quam et purus vulputate facilisis. Vivamus a tincidunt odio, eget eleifend elit. Etiam ac iaculis orci. Ut finibus congue mauris eget tincidunt. Phasellus semper viverra consectetur. Sed ac maximus purus. In elementum id mauris et lacinia. Etiam ut nisi quis tellus efficitur efficitur. Fusce rutrum facilisis turpis, vel placerat augue lacinia eu. Ut auctor lorem mi, quis fringilla lorem laoreet lacinia. Duis nec leo sem. Donec posuere eget ipsum et facilisis. Integer non velit vestibulum, consectetur tortor accumsan, aliquet dui. Sed hendrerit ipsum viverra euismod euismod. Nulla semper orci nisl, eu fringilla dolor hendrerit vitae. Sed a est ultrices, sagittis massa non, suscipit velit. Cras vel rutrum ipsum, eu blandit dolor. Curabitur sodales tempus magna eget rutrum. Sed iaculis bibendum lorem quis placerat. Etiam vitae massa pulvinar, vehicula metus a, finibus metus. Nullam id turpis eros. Nam quis venenatis augue, eget fringilla mi. Proin nec felis sed leo ultrices cursus. Fusce facilisis, ipsum sit amet lobortis tempus, dolor ligula condimentum felis, id ultrices eros eros nec velit. Duis vehicula pretium interdum. Phasellus vehicula ultricies mi, eget porta orci faucibus at. Donec sollicitudin, mi ac ultrices hendrerit, enim enim pharetra nunc, quis blandit enim elit convallis leo. Integer non mauris vitae nulla venenatis commodo et scelerisque diam. Pellentesque tristique sem et maximus malesuada. Integer ligula diam, lacinia eget metus id, ultrices suscipit enim. Praesent tincidunt auctor mauris, a sollicitudin ex dignissim eget. Vivamus varius lobortis hendrerit. Maecenas sed lacus non mi rutrum aliquet at vitae augue.</w:t>
      </w:r>
    </w:p>
    <w:p w14:paraId="766AC101" w14:textId="77777777" w:rsidR="00AF1E4B" w:rsidRPr="00B15629" w:rsidRDefault="00801A0C" w:rsidP="00AF1E4B">
      <w:pPr>
        <w:spacing w:line="240" w:lineRule="auto"/>
        <w:ind w:firstLine="720"/>
        <w:jc w:val="both"/>
        <w:rPr>
          <w:rFonts w:ascii="Times New Roman" w:eastAsia="MS Mincho" w:hAnsi="Times New Roman"/>
          <w:color w:val="000000"/>
          <w:lang w:val="en-US"/>
        </w:rPr>
      </w:pPr>
      <w:r w:rsidRPr="00B15629">
        <w:rPr>
          <w:rFonts w:ascii="Times New Roman" w:hAnsi="Times New Roman"/>
          <w:color w:val="000000" w:themeColor="text1"/>
          <w:sz w:val="24"/>
          <w:szCs w:val="24"/>
        </w:rPr>
        <w:t xml:space="preserve">Sed rhoncus diam ac nulla viverra eleifend id sit amet diam. Praesent facilisis quis urna sed pellentesque. Morbi eu sem et metus tincidunt finibus. Praesent varius, neque vel porttitor volutpat, lectus est iaculis justo, non laoreet dui eros eget dolor. Cras massa velit, suscipit nec ligula vel, pellentesque lobortis orci. Aliquam pellentesque, mauris vitae rutrum pulvinar, diam enim elementum lacus, vel suscipit leo nulla in ex. Nulla sit amet enim sed massa facilisis feugiat. Nulla et nulla lobortis, euismod urna nec, porta tortor. Morbi tincidunt ipsum nec sapien convallis, ac tristique dui facilisis. Phasellus condimentum convallis lectus sit amet euismod. Donec euismod ex ultricies ipsum tincidunt, id sagittis elit semper. Aliquam id odio ante. Pellentesque habitant morbi tristique senectus et netus et malesuada fames ac turpis egestas. In eget dolor nec leo commodo consectetur. Suspendisse potenti. Sed enim libero, elementum vulputate euismod nec, hendrerit sit amet orci. Integer mattis pellentesque nisl, non bibendum quam congue at. Curabitur malesuada sapien quis orci ornare dictum. Etiam lorem velit, viverra vitae nibh vitae, vehicula accumsan sapien. Etiam efficitur nunc vitae turpis rutrum lobortis. Etiam et diam rhoncus, tristique turpis nec, congue tellus. Donec porta massa nec est dapibus mattis ac vitae lorem. Maecenas </w:t>
      </w:r>
      <w:r w:rsidRPr="00B15629">
        <w:rPr>
          <w:rFonts w:ascii="Times New Roman" w:hAnsi="Times New Roman"/>
          <w:color w:val="000000" w:themeColor="text1"/>
          <w:sz w:val="24"/>
          <w:szCs w:val="24"/>
        </w:rPr>
        <w:lastRenderedPageBreak/>
        <w:t xml:space="preserve">sodales scelerisque nulla, nec elementum diam egestas non. Interdum et malesuada fames ac ante ipsum primis in faucibus. </w:t>
      </w:r>
      <w:r w:rsidR="00AF1E4B" w:rsidRPr="00B15629">
        <w:rPr>
          <w:rFonts w:ascii="Times New Roman" w:hAnsi="Times New Roman"/>
          <w:b/>
          <w:color w:val="FF0000"/>
        </w:rPr>
        <w:sym w:font="Symbol" w:char="F0AC"/>
      </w:r>
      <w:r w:rsidR="00AF1E4B" w:rsidRPr="00B15629">
        <w:rPr>
          <w:rFonts w:ascii="Times New Roman" w:hAnsi="Times New Roman"/>
          <w:b/>
          <w:color w:val="FF0000"/>
        </w:rPr>
        <w:t xml:space="preserve"> 12pt, justify, normal, regular font</w:t>
      </w:r>
    </w:p>
    <w:p w14:paraId="328C5D38" w14:textId="3B2BC207" w:rsidR="005A2DF2" w:rsidRPr="00B15629" w:rsidRDefault="00B4030F" w:rsidP="00E3690C">
      <w:pPr>
        <w:spacing w:after="0" w:line="480" w:lineRule="auto"/>
        <w:jc w:val="both"/>
        <w:rPr>
          <w:rFonts w:ascii="Times New Roman" w:hAnsi="Times New Roman"/>
          <w:b/>
          <w:bCs/>
          <w:color w:val="000000" w:themeColor="text1"/>
          <w:sz w:val="24"/>
          <w:szCs w:val="24"/>
        </w:rPr>
      </w:pPr>
      <w:r w:rsidRPr="00B15629">
        <w:rPr>
          <w:rFonts w:ascii="Times New Roman" w:hAnsi="Times New Roman"/>
          <w:b/>
          <w:bCs/>
          <w:color w:val="000000" w:themeColor="text1"/>
          <w:sz w:val="24"/>
          <w:szCs w:val="24"/>
        </w:rPr>
        <w:t>Conclusion</w:t>
      </w:r>
      <w:r w:rsidR="002E4C59" w:rsidRPr="00B15629">
        <w:rPr>
          <w:rFonts w:ascii="Times New Roman" w:hAnsi="Times New Roman"/>
          <w:b/>
          <w:bCs/>
          <w:color w:val="000000" w:themeColor="text1"/>
          <w:sz w:val="24"/>
          <w:szCs w:val="24"/>
        </w:rPr>
        <w:t xml:space="preserve"> </w:t>
      </w:r>
      <w:r w:rsidR="002E4C59" w:rsidRPr="00B15629">
        <w:rPr>
          <w:rFonts w:ascii="Times New Roman" w:hAnsi="Times New Roman"/>
          <w:b/>
          <w:color w:val="FF0000"/>
          <w:sz w:val="24"/>
          <w:szCs w:val="24"/>
        </w:rPr>
        <w:sym w:font="Symbol" w:char="F0AC"/>
      </w:r>
      <w:r w:rsidR="002E4C59" w:rsidRPr="00B15629">
        <w:rPr>
          <w:rFonts w:ascii="Times New Roman" w:hAnsi="Times New Roman"/>
          <w:b/>
          <w:color w:val="FF0000"/>
          <w:sz w:val="24"/>
          <w:szCs w:val="24"/>
        </w:rPr>
        <w:t xml:space="preserve"> 12pt, Align Left,bold</w:t>
      </w:r>
    </w:p>
    <w:p w14:paraId="4A92F874" w14:textId="77777777" w:rsidR="00AF1E4B" w:rsidRPr="00B15629" w:rsidRDefault="00A27669" w:rsidP="00AF1E4B">
      <w:pPr>
        <w:spacing w:line="240" w:lineRule="auto"/>
        <w:ind w:firstLine="720"/>
        <w:jc w:val="both"/>
        <w:rPr>
          <w:rFonts w:ascii="Times New Roman" w:eastAsia="MS Mincho" w:hAnsi="Times New Roman"/>
          <w:color w:val="000000"/>
          <w:sz w:val="24"/>
          <w:szCs w:val="24"/>
          <w:lang w:val="en-US"/>
        </w:rPr>
      </w:pPr>
      <w:r w:rsidRPr="00B15629">
        <w:rPr>
          <w:rFonts w:ascii="Times New Roman" w:hAnsi="Times New Roman"/>
          <w:sz w:val="24"/>
          <w:szCs w:val="24"/>
        </w:rPr>
        <w:t>Lorem ipsum dolor sit amet, consectetur adipiscing elit. Aliquam fringilla quam et purus vulputate facilisis. Vivamus a tincidunt odio, eget eleifend elit. Etiam ac iaculis orci. Ut finibus congue mauris eget tincidunt. Phasellus semper viverra consectetur. Sed ac maximus purus. In elementum id mauris et lacinia. Etiam ut nisi quis tellus efficitur efficitur. Fusce rutrum facilisis turpis, vel placerat augue lacinia eu. Ut auctor lorem mi, quis fringilla lorem laoreet lacinia. Duis nec leo sem. Donec posuere eget ipsum et facilisis. Integer non velit vestibulum, consectetur tortor accumsan, aliquet dui. Sed hendrerit ipsum viverra euismod euismod. Nulla semper orci nisl, eu fringilla dolor hendrerit vitae.</w:t>
      </w:r>
      <w:r w:rsidR="00AF1E4B" w:rsidRPr="00B15629">
        <w:rPr>
          <w:rFonts w:ascii="Times New Roman" w:hAnsi="Times New Roman"/>
          <w:sz w:val="24"/>
          <w:szCs w:val="24"/>
        </w:rPr>
        <w:t xml:space="preserve"> </w:t>
      </w:r>
      <w:r w:rsidR="00AF1E4B" w:rsidRPr="00B15629">
        <w:rPr>
          <w:rFonts w:ascii="Times New Roman" w:hAnsi="Times New Roman"/>
          <w:b/>
          <w:color w:val="FF0000"/>
          <w:sz w:val="24"/>
          <w:szCs w:val="24"/>
        </w:rPr>
        <w:sym w:font="Symbol" w:char="F0AC"/>
      </w:r>
      <w:r w:rsidR="00AF1E4B" w:rsidRPr="00B15629">
        <w:rPr>
          <w:rFonts w:ascii="Times New Roman" w:hAnsi="Times New Roman"/>
          <w:b/>
          <w:color w:val="FF0000"/>
          <w:sz w:val="24"/>
          <w:szCs w:val="24"/>
        </w:rPr>
        <w:t xml:space="preserve"> 12pt, justify, normal, regular font</w:t>
      </w:r>
    </w:p>
    <w:p w14:paraId="2C44B0A5" w14:textId="52DC9507" w:rsidR="005916F3" w:rsidRPr="00B15629" w:rsidRDefault="005916F3" w:rsidP="005916F3">
      <w:pPr>
        <w:shd w:val="clear" w:color="auto" w:fill="FFFFFF"/>
        <w:spacing w:line="240" w:lineRule="auto"/>
        <w:jc w:val="both"/>
        <w:rPr>
          <w:rFonts w:ascii="Times New Roman" w:eastAsia="Times New Roman" w:hAnsi="Times New Roman"/>
          <w:b/>
          <w:color w:val="000000" w:themeColor="text1"/>
          <w:sz w:val="24"/>
          <w:szCs w:val="24"/>
        </w:rPr>
      </w:pPr>
      <w:r w:rsidRPr="00B15629">
        <w:rPr>
          <w:rFonts w:ascii="Times New Roman" w:eastAsia="Times New Roman" w:hAnsi="Times New Roman"/>
          <w:b/>
          <w:color w:val="000000" w:themeColor="text1"/>
          <w:sz w:val="24"/>
          <w:szCs w:val="24"/>
        </w:rPr>
        <w:t xml:space="preserve">Conflict of </w:t>
      </w:r>
      <w:r w:rsidR="003E6288">
        <w:rPr>
          <w:rFonts w:ascii="Times New Roman" w:eastAsia="Times New Roman" w:hAnsi="Times New Roman"/>
          <w:b/>
          <w:color w:val="000000" w:themeColor="text1"/>
          <w:sz w:val="24"/>
          <w:szCs w:val="24"/>
        </w:rPr>
        <w:t>I</w:t>
      </w:r>
      <w:r w:rsidRPr="00B15629">
        <w:rPr>
          <w:rFonts w:ascii="Times New Roman" w:eastAsia="Times New Roman" w:hAnsi="Times New Roman"/>
          <w:b/>
          <w:color w:val="000000" w:themeColor="text1"/>
          <w:sz w:val="24"/>
          <w:szCs w:val="24"/>
        </w:rPr>
        <w:t>nterest</w:t>
      </w:r>
      <w:r w:rsidR="002E4C59" w:rsidRPr="00B15629">
        <w:rPr>
          <w:rFonts w:ascii="Times New Roman" w:eastAsia="Times New Roman" w:hAnsi="Times New Roman"/>
          <w:b/>
          <w:color w:val="000000" w:themeColor="text1"/>
          <w:sz w:val="24"/>
          <w:szCs w:val="24"/>
        </w:rPr>
        <w:t xml:space="preserve"> </w:t>
      </w:r>
      <w:r w:rsidR="002E4C59" w:rsidRPr="00B15629">
        <w:rPr>
          <w:rFonts w:ascii="Times New Roman" w:hAnsi="Times New Roman"/>
          <w:b/>
          <w:color w:val="FF0000"/>
          <w:sz w:val="24"/>
          <w:szCs w:val="24"/>
        </w:rPr>
        <w:sym w:font="Symbol" w:char="F0AC"/>
      </w:r>
      <w:r w:rsidR="002E4C59" w:rsidRPr="00B15629">
        <w:rPr>
          <w:rFonts w:ascii="Times New Roman" w:hAnsi="Times New Roman"/>
          <w:b/>
          <w:color w:val="FF0000"/>
          <w:sz w:val="24"/>
          <w:szCs w:val="24"/>
        </w:rPr>
        <w:t xml:space="preserve"> 12pt, Align Left,bold</w:t>
      </w:r>
    </w:p>
    <w:p w14:paraId="726FF049" w14:textId="77777777" w:rsidR="00AF1E4B" w:rsidRPr="00B15629" w:rsidRDefault="00CE7062" w:rsidP="00AF1E4B">
      <w:pPr>
        <w:spacing w:line="240" w:lineRule="auto"/>
        <w:ind w:firstLine="720"/>
        <w:jc w:val="both"/>
        <w:rPr>
          <w:rFonts w:ascii="Times New Roman" w:eastAsia="MS Mincho" w:hAnsi="Times New Roman"/>
          <w:color w:val="000000"/>
          <w:lang w:val="en-US"/>
        </w:rPr>
      </w:pPr>
      <w:r w:rsidRPr="00B15629">
        <w:rPr>
          <w:rFonts w:ascii="Times New Roman" w:hAnsi="Times New Roman"/>
          <w:sz w:val="24"/>
          <w:szCs w:val="24"/>
        </w:rPr>
        <w:t>All authors are requested to disclose any actual or potential conflict of interest including any financial, personal or other relationships with other people or organizations within three years of beginning the submitted work that could inappropriately influence, or be perceived to influence, their work</w:t>
      </w:r>
      <w:r w:rsidR="00086237" w:rsidRPr="00B15629">
        <w:rPr>
          <w:rFonts w:ascii="Times New Roman" w:eastAsia="Times New Roman" w:hAnsi="Times New Roman"/>
          <w:color w:val="000000" w:themeColor="text1"/>
          <w:sz w:val="24"/>
          <w:szCs w:val="24"/>
        </w:rPr>
        <w:t>.</w:t>
      </w:r>
      <w:r w:rsidR="00AF1E4B" w:rsidRPr="00B15629">
        <w:rPr>
          <w:rFonts w:ascii="Times New Roman" w:eastAsia="Times New Roman" w:hAnsi="Times New Roman"/>
          <w:color w:val="000000" w:themeColor="text1"/>
          <w:sz w:val="24"/>
          <w:szCs w:val="24"/>
        </w:rPr>
        <w:t xml:space="preserve"> </w:t>
      </w:r>
      <w:r w:rsidR="00AF1E4B" w:rsidRPr="00B15629">
        <w:rPr>
          <w:rFonts w:ascii="Times New Roman" w:hAnsi="Times New Roman"/>
          <w:b/>
          <w:color w:val="FF0000"/>
        </w:rPr>
        <w:sym w:font="Symbol" w:char="F0AC"/>
      </w:r>
      <w:r w:rsidR="00AF1E4B" w:rsidRPr="00B15629">
        <w:rPr>
          <w:rFonts w:ascii="Times New Roman" w:hAnsi="Times New Roman"/>
          <w:b/>
          <w:color w:val="FF0000"/>
        </w:rPr>
        <w:t xml:space="preserve"> 12pt, justify, normal, regular font</w:t>
      </w:r>
    </w:p>
    <w:p w14:paraId="4E70FBA7" w14:textId="5DC2893E" w:rsidR="005916F3" w:rsidRPr="00B15629" w:rsidRDefault="005916F3" w:rsidP="005916F3">
      <w:pPr>
        <w:pStyle w:val="AFZUnmumberedhead"/>
        <w:rPr>
          <w:b/>
        </w:rPr>
      </w:pPr>
      <w:r w:rsidRPr="00B15629">
        <w:rPr>
          <w:b/>
        </w:rPr>
        <w:t xml:space="preserve">Acknowledgments </w:t>
      </w:r>
      <w:r w:rsidR="002E4C59" w:rsidRPr="00B15629">
        <w:rPr>
          <w:b/>
          <w:color w:val="FF0000"/>
        </w:rPr>
        <w:sym w:font="Symbol" w:char="F0AC"/>
      </w:r>
      <w:r w:rsidR="002E4C59" w:rsidRPr="00B15629">
        <w:rPr>
          <w:b/>
          <w:color w:val="FF0000"/>
        </w:rPr>
        <w:t xml:space="preserve"> 12pt, Align Left,bold</w:t>
      </w:r>
    </w:p>
    <w:p w14:paraId="5F732037" w14:textId="77777777" w:rsidR="005916F3" w:rsidRPr="00B15629" w:rsidRDefault="005916F3" w:rsidP="005916F3">
      <w:pPr>
        <w:pStyle w:val="AFZUnmumberedhead"/>
      </w:pPr>
    </w:p>
    <w:p w14:paraId="7DF2883B" w14:textId="77777777" w:rsidR="00AF1E4B" w:rsidRPr="00B15629" w:rsidRDefault="00A27669" w:rsidP="00AF1E4B">
      <w:pPr>
        <w:spacing w:line="240" w:lineRule="auto"/>
        <w:ind w:firstLine="720"/>
        <w:jc w:val="both"/>
        <w:rPr>
          <w:rFonts w:ascii="Times New Roman" w:eastAsia="MS Mincho" w:hAnsi="Times New Roman"/>
          <w:color w:val="000000"/>
          <w:lang w:val="en-US"/>
        </w:rPr>
      </w:pPr>
      <w:r w:rsidRPr="00B15629">
        <w:rPr>
          <w:rFonts w:ascii="Times New Roman" w:hAnsi="Times New Roman"/>
          <w:sz w:val="24"/>
          <w:szCs w:val="24"/>
        </w:rP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r w:rsidR="00AF1E4B" w:rsidRPr="00B15629">
        <w:rPr>
          <w:rFonts w:ascii="Times New Roman" w:hAnsi="Times New Roman"/>
          <w:sz w:val="24"/>
          <w:szCs w:val="24"/>
        </w:rPr>
        <w:t xml:space="preserve"> </w:t>
      </w:r>
      <w:r w:rsidR="00AF1E4B" w:rsidRPr="00B15629">
        <w:rPr>
          <w:rFonts w:ascii="Times New Roman" w:hAnsi="Times New Roman"/>
          <w:b/>
          <w:color w:val="FF0000"/>
        </w:rPr>
        <w:sym w:font="Symbol" w:char="F0AC"/>
      </w:r>
      <w:r w:rsidR="00AF1E4B" w:rsidRPr="00B15629">
        <w:rPr>
          <w:rFonts w:ascii="Times New Roman" w:hAnsi="Times New Roman"/>
          <w:b/>
          <w:color w:val="FF0000"/>
        </w:rPr>
        <w:t xml:space="preserve"> 12pt, justify, normal, regular font</w:t>
      </w:r>
    </w:p>
    <w:p w14:paraId="64F2F18F" w14:textId="3C4794A4" w:rsidR="005A2DF2" w:rsidRPr="00B15629" w:rsidRDefault="005916F3" w:rsidP="005916F3">
      <w:pPr>
        <w:spacing w:after="0" w:line="240" w:lineRule="auto"/>
        <w:rPr>
          <w:rFonts w:ascii="Times New Roman" w:hAnsi="Times New Roman"/>
          <w:color w:val="000000" w:themeColor="text1"/>
          <w:sz w:val="24"/>
          <w:szCs w:val="24"/>
        </w:rPr>
      </w:pPr>
      <w:r w:rsidRPr="00B15629">
        <w:rPr>
          <w:rFonts w:ascii="Times New Roman" w:hAnsi="Times New Roman"/>
          <w:b/>
          <w:color w:val="000000" w:themeColor="text1"/>
          <w:sz w:val="24"/>
          <w:szCs w:val="24"/>
        </w:rPr>
        <w:t>References</w:t>
      </w:r>
      <w:r w:rsidR="002E4C59" w:rsidRPr="00B15629">
        <w:rPr>
          <w:rFonts w:ascii="Times New Roman" w:hAnsi="Times New Roman"/>
          <w:b/>
          <w:color w:val="000000" w:themeColor="text1"/>
          <w:sz w:val="24"/>
          <w:szCs w:val="24"/>
        </w:rPr>
        <w:t xml:space="preserve"> </w:t>
      </w:r>
      <w:r w:rsidR="002E4C59" w:rsidRPr="00B15629">
        <w:rPr>
          <w:rFonts w:ascii="Times New Roman" w:hAnsi="Times New Roman"/>
          <w:b/>
          <w:color w:val="FF0000"/>
          <w:sz w:val="24"/>
          <w:szCs w:val="24"/>
        </w:rPr>
        <w:sym w:font="Symbol" w:char="F0AC"/>
      </w:r>
      <w:r w:rsidR="002E4C59" w:rsidRPr="00B15629">
        <w:rPr>
          <w:rFonts w:ascii="Times New Roman" w:hAnsi="Times New Roman"/>
          <w:b/>
          <w:color w:val="FF0000"/>
          <w:sz w:val="24"/>
          <w:szCs w:val="24"/>
        </w:rPr>
        <w:t xml:space="preserve"> 12pt, Align Left,bold</w:t>
      </w:r>
    </w:p>
    <w:p w14:paraId="66C6747F" w14:textId="77777777" w:rsidR="009E40EF" w:rsidRPr="00B15629" w:rsidRDefault="009E40EF" w:rsidP="005A2DF2">
      <w:pPr>
        <w:spacing w:after="0" w:line="240" w:lineRule="auto"/>
        <w:rPr>
          <w:rFonts w:ascii="Times New Roman" w:hAnsi="Times New Roman"/>
          <w:color w:val="000000" w:themeColor="text1"/>
          <w:sz w:val="24"/>
          <w:szCs w:val="24"/>
        </w:rPr>
      </w:pPr>
    </w:p>
    <w:p w14:paraId="25FD1EF4" w14:textId="77777777" w:rsidR="009E40EF" w:rsidRPr="00B15629" w:rsidRDefault="009E40EF" w:rsidP="009E40EF">
      <w:pPr>
        <w:pStyle w:val="NormalWeb"/>
        <w:spacing w:before="0" w:beforeAutospacing="0" w:after="0" w:afterAutospacing="0"/>
        <w:ind w:left="860" w:hanging="860"/>
        <w:jc w:val="both"/>
      </w:pPr>
      <w:r w:rsidRPr="00B15629">
        <w:t>Cunningham, J.C., Klein, B.G., 2007. Endocrinology. In: Textbook of Veterinary Physiology, Fourth Ed. Saunders Elsevier, St. Louis, MO, USA, pp. 439-448.</w:t>
      </w:r>
    </w:p>
    <w:p w14:paraId="6324C45D" w14:textId="77777777" w:rsidR="009E40EF" w:rsidRPr="00B15629" w:rsidRDefault="009E40EF" w:rsidP="009E40EF">
      <w:pPr>
        <w:pStyle w:val="NormalWeb"/>
        <w:spacing w:before="0" w:beforeAutospacing="0" w:after="0" w:afterAutospacing="0"/>
        <w:ind w:left="860" w:hanging="860"/>
        <w:jc w:val="both"/>
      </w:pPr>
      <w:r w:rsidRPr="00B15629">
        <w:t>Duz, M., 2009. Assessment of a methodology for determination of H2O2 concentration and pH in exhaled breath condensate in horses with and without lower airway inflammation. Thesis, Master of Veterinary Medicine, University of Glasgow.</w:t>
      </w:r>
    </w:p>
    <w:p w14:paraId="6BDD0153" w14:textId="2B0D47D9" w:rsidR="009E40EF" w:rsidRPr="00B15629" w:rsidRDefault="009E40EF" w:rsidP="009E40EF">
      <w:pPr>
        <w:pStyle w:val="NormalWeb"/>
        <w:spacing w:before="0" w:beforeAutospacing="0" w:after="0" w:afterAutospacing="0"/>
        <w:ind w:left="860" w:hanging="860"/>
        <w:jc w:val="both"/>
      </w:pPr>
      <w:r w:rsidRPr="00B15629">
        <w:t>Elbers, A.R., Mintiens, K., Staubach, C., Gerbier, G., Meiswinkel, R., Hendrinckx, G., Backx, A., Conraths, F.J., Meroc, E., Ducheyne, E., 2007. Bluetongue virus serotype 8 epidemic in North-western Europe in 2006: Preliminary findings. In: Proceedings of the Annual Meeting of the Society for Veterinary Epidemiology and Preventive Medicine, Dipoli, Finland, pp. 231-245.</w:t>
      </w:r>
    </w:p>
    <w:p w14:paraId="378A2AB9" w14:textId="7A7B7432" w:rsidR="009E40EF" w:rsidRPr="00B15629" w:rsidRDefault="009E40EF" w:rsidP="009E40EF">
      <w:pPr>
        <w:pStyle w:val="NormalWeb"/>
        <w:spacing w:before="0" w:beforeAutospacing="0" w:after="0" w:afterAutospacing="0"/>
        <w:ind w:left="860" w:hanging="860"/>
        <w:jc w:val="both"/>
      </w:pPr>
      <w:r w:rsidRPr="00B15629">
        <w:t xml:space="preserve">FAOSTAT, 2008. Food and Agricultural Organization Statistical Database: Live Animals.  </w:t>
      </w:r>
      <w:hyperlink r:id="rId11" w:history="1">
        <w:r w:rsidRPr="00B15629">
          <w:rPr>
            <w:rStyle w:val="Hyperlink"/>
          </w:rPr>
          <w:t>http://faostat.fao.org</w:t>
        </w:r>
      </w:hyperlink>
      <w:r w:rsidRPr="00B15629">
        <w:t xml:space="preserve">  (accessed 15 July 2010).</w:t>
      </w:r>
    </w:p>
    <w:p w14:paraId="00938351" w14:textId="155B65F0" w:rsidR="00CE7062" w:rsidRPr="00B15629" w:rsidRDefault="009E40EF" w:rsidP="00C8591E">
      <w:pPr>
        <w:pStyle w:val="NormalWeb"/>
        <w:spacing w:before="0" w:beforeAutospacing="0" w:after="0" w:afterAutospacing="0"/>
        <w:ind w:left="860" w:hanging="860"/>
        <w:jc w:val="both"/>
        <w:rPr>
          <w:color w:val="000000" w:themeColor="text1"/>
          <w:highlight w:val="yellow"/>
        </w:rPr>
      </w:pPr>
      <w:r w:rsidRPr="00B15629">
        <w:t>Yang, Y., Dahly-Vernon, A.J., Blomme, E.A.G., Lai-Zhang, J., Kempf, D.J., Marsh, K.C., Harrington, Y.A., Nye, S.H., Evans, D.L., Roman, R.J., 2010. Liver transcriptomic changes associated with ritonavir-induced hyperlipidemia in sensitive and resistant strains of rats. Vet. J. 185, 75-82.</w:t>
      </w:r>
      <w:r w:rsidR="00CE7062" w:rsidRPr="00B15629">
        <w:rPr>
          <w:color w:val="000000" w:themeColor="text1"/>
          <w:highlight w:val="yellow"/>
        </w:rPr>
        <w:br w:type="page"/>
      </w:r>
    </w:p>
    <w:p w14:paraId="06F31833" w14:textId="7AC9BE00" w:rsidR="00943D1E" w:rsidRPr="00B15629" w:rsidRDefault="005466F1" w:rsidP="00943D1E">
      <w:pPr>
        <w:spacing w:after="0" w:line="240" w:lineRule="auto"/>
        <w:ind w:right="-180"/>
        <w:jc w:val="both"/>
        <w:rPr>
          <w:rFonts w:ascii="Times New Roman" w:hAnsi="Times New Roman"/>
          <w:sz w:val="24"/>
          <w:szCs w:val="24"/>
        </w:rPr>
      </w:pPr>
      <w:commentRangeStart w:id="5"/>
      <w:r w:rsidRPr="00B15629">
        <w:rPr>
          <w:rFonts w:ascii="Times New Roman" w:hAnsi="Times New Roman"/>
          <w:color w:val="000000" w:themeColor="text1"/>
          <w:sz w:val="24"/>
          <w:szCs w:val="24"/>
          <w:lang w:val="en-US"/>
        </w:rPr>
        <w:lastRenderedPageBreak/>
        <w:t>Table</w:t>
      </w:r>
      <w:commentRangeEnd w:id="5"/>
      <w:r w:rsidR="00995EFB" w:rsidRPr="00B15629">
        <w:rPr>
          <w:rStyle w:val="CommentReference"/>
          <w:rFonts w:ascii="Times New Roman" w:hAnsi="Times New Roman"/>
        </w:rPr>
        <w:commentReference w:id="5"/>
      </w:r>
      <w:r w:rsidRPr="00B15629">
        <w:rPr>
          <w:rFonts w:ascii="Times New Roman" w:hAnsi="Times New Roman"/>
          <w:color w:val="000000" w:themeColor="text1"/>
          <w:sz w:val="24"/>
          <w:szCs w:val="24"/>
          <w:lang w:val="en-US"/>
        </w:rPr>
        <w:t xml:space="preserve"> 1</w:t>
      </w:r>
      <w:r w:rsidR="00CF058A" w:rsidRPr="00B15629">
        <w:rPr>
          <w:rFonts w:ascii="Times New Roman" w:hAnsi="Times New Roman"/>
          <w:color w:val="000000" w:themeColor="text1"/>
          <w:sz w:val="24"/>
          <w:szCs w:val="24"/>
          <w:lang w:val="en-US"/>
        </w:rPr>
        <w:t xml:space="preserve">. </w:t>
      </w:r>
      <w:r w:rsidRPr="00B15629">
        <w:rPr>
          <w:rFonts w:ascii="Times New Roman" w:hAnsi="Times New Roman"/>
          <w:color w:val="000000" w:themeColor="text1"/>
          <w:sz w:val="24"/>
          <w:szCs w:val="24"/>
          <w:lang w:val="en-US"/>
        </w:rPr>
        <w:t xml:space="preserve">Sexual </w:t>
      </w:r>
      <w:r w:rsidR="00450E8B" w:rsidRPr="00B15629">
        <w:rPr>
          <w:rFonts w:ascii="Times New Roman" w:hAnsi="Times New Roman"/>
          <w:color w:val="000000" w:themeColor="text1"/>
          <w:sz w:val="24"/>
          <w:szCs w:val="24"/>
        </w:rPr>
        <w:t>dimorphism</w:t>
      </w:r>
      <w:r w:rsidR="00CF058A" w:rsidRPr="00B15629">
        <w:rPr>
          <w:rFonts w:ascii="Times New Roman" w:hAnsi="Times New Roman"/>
          <w:color w:val="000000" w:themeColor="text1"/>
          <w:sz w:val="24"/>
          <w:szCs w:val="24"/>
          <w:lang w:val="en-US"/>
        </w:rPr>
        <w:t xml:space="preserve"> </w:t>
      </w:r>
      <w:r w:rsidR="00943D1E" w:rsidRPr="00B15629">
        <w:rPr>
          <w:rFonts w:ascii="Times New Roman" w:hAnsi="Times New Roman"/>
          <w:sz w:val="24"/>
          <w:szCs w:val="24"/>
        </w:rPr>
        <w:t>in three different body types of rabbits.</w:t>
      </w:r>
    </w:p>
    <w:tbl>
      <w:tblPr>
        <w:tblStyle w:val="TableGrid"/>
        <w:tblW w:w="108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126"/>
        <w:gridCol w:w="1126"/>
        <w:gridCol w:w="779"/>
        <w:gridCol w:w="229"/>
        <w:gridCol w:w="1126"/>
        <w:gridCol w:w="1126"/>
        <w:gridCol w:w="1006"/>
        <w:gridCol w:w="268"/>
        <w:gridCol w:w="1168"/>
        <w:gridCol w:w="1168"/>
        <w:gridCol w:w="718"/>
      </w:tblGrid>
      <w:tr w:rsidR="00D16D11" w:rsidRPr="00B15629" w14:paraId="51150FC3" w14:textId="77777777" w:rsidTr="002B6EFA">
        <w:tc>
          <w:tcPr>
            <w:tcW w:w="1030" w:type="dxa"/>
            <w:vMerge w:val="restart"/>
            <w:tcBorders>
              <w:top w:val="single" w:sz="4" w:space="0" w:color="auto"/>
            </w:tcBorders>
          </w:tcPr>
          <w:p w14:paraId="36F4043D" w14:textId="77777777" w:rsidR="00D16D11" w:rsidRPr="00B15629" w:rsidRDefault="00D16D11" w:rsidP="005E2B58">
            <w:pPr>
              <w:spacing w:after="0" w:line="240" w:lineRule="auto"/>
              <w:jc w:val="both"/>
              <w:rPr>
                <w:rFonts w:ascii="Times New Roman" w:hAnsi="Times New Roman"/>
                <w:color w:val="000000" w:themeColor="text1"/>
                <w:lang w:val="en-US"/>
              </w:rPr>
            </w:pPr>
          </w:p>
          <w:p w14:paraId="4A537C57"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color w:val="000000" w:themeColor="text1"/>
                <w:lang w:val="en-US"/>
              </w:rPr>
              <w:t>Trait</w:t>
            </w:r>
            <w:r w:rsidR="002B6EFA" w:rsidRPr="00B15629">
              <w:rPr>
                <w:rFonts w:ascii="Times New Roman" w:hAnsi="Times New Roman"/>
                <w:color w:val="000000" w:themeColor="text1"/>
                <w:lang w:val="en-US"/>
              </w:rPr>
              <w:t>s</w:t>
            </w:r>
            <w:commentRangeStart w:id="6"/>
            <w:r w:rsidR="00FE5597" w:rsidRPr="00B15629">
              <w:rPr>
                <w:rFonts w:ascii="Times New Roman" w:hAnsi="Times New Roman"/>
                <w:color w:val="000000" w:themeColor="text1"/>
                <w:vertAlign w:val="superscript"/>
                <w:lang w:val="en-US"/>
              </w:rPr>
              <w:t>1</w:t>
            </w:r>
            <w:commentRangeEnd w:id="6"/>
            <w:r w:rsidR="00610B8C" w:rsidRPr="00B15629">
              <w:rPr>
                <w:rStyle w:val="CommentReference"/>
                <w:rFonts w:ascii="Times New Roman" w:hAnsi="Times New Roman"/>
                <w:lang w:eastAsia="en-US"/>
              </w:rPr>
              <w:commentReference w:id="6"/>
            </w:r>
          </w:p>
        </w:tc>
        <w:tc>
          <w:tcPr>
            <w:tcW w:w="3031" w:type="dxa"/>
            <w:gridSpan w:val="3"/>
            <w:tcBorders>
              <w:top w:val="single" w:sz="4" w:space="0" w:color="auto"/>
            </w:tcBorders>
          </w:tcPr>
          <w:p w14:paraId="7FD5E9D2" w14:textId="77777777" w:rsidR="00D16D11" w:rsidRPr="00B15629" w:rsidRDefault="00446ABB" w:rsidP="005E2B58">
            <w:pPr>
              <w:spacing w:after="0" w:line="240" w:lineRule="auto"/>
              <w:jc w:val="center"/>
              <w:rPr>
                <w:rFonts w:ascii="Times New Roman" w:hAnsi="Times New Roman"/>
              </w:rPr>
            </w:pPr>
            <w:r w:rsidRPr="00B15629">
              <w:rPr>
                <w:rFonts w:ascii="Times New Roman" w:hAnsi="Times New Roman"/>
                <w:sz w:val="24"/>
                <w:szCs w:val="24"/>
              </w:rPr>
              <w:t>Semi-commercial</w:t>
            </w:r>
          </w:p>
        </w:tc>
        <w:tc>
          <w:tcPr>
            <w:tcW w:w="230" w:type="dxa"/>
            <w:tcBorders>
              <w:top w:val="single" w:sz="4" w:space="0" w:color="auto"/>
            </w:tcBorders>
          </w:tcPr>
          <w:p w14:paraId="4C7823C9" w14:textId="77777777" w:rsidR="00D16D11" w:rsidRPr="00B15629" w:rsidRDefault="00D16D11" w:rsidP="005E2B58">
            <w:pPr>
              <w:spacing w:after="0" w:line="240" w:lineRule="auto"/>
              <w:jc w:val="center"/>
              <w:rPr>
                <w:rFonts w:ascii="Times New Roman" w:hAnsi="Times New Roman"/>
              </w:rPr>
            </w:pPr>
          </w:p>
        </w:tc>
        <w:tc>
          <w:tcPr>
            <w:tcW w:w="3269" w:type="dxa"/>
            <w:gridSpan w:val="3"/>
            <w:tcBorders>
              <w:top w:val="single" w:sz="4" w:space="0" w:color="auto"/>
              <w:bottom w:val="single" w:sz="4" w:space="0" w:color="auto"/>
            </w:tcBorders>
          </w:tcPr>
          <w:p w14:paraId="3801B1A8" w14:textId="77777777" w:rsidR="00D16D11" w:rsidRPr="00B15629" w:rsidRDefault="00446ABB" w:rsidP="005E2B58">
            <w:pPr>
              <w:spacing w:after="0" w:line="240" w:lineRule="auto"/>
              <w:jc w:val="center"/>
              <w:rPr>
                <w:rFonts w:ascii="Times New Roman" w:hAnsi="Times New Roman"/>
              </w:rPr>
            </w:pPr>
            <w:r w:rsidRPr="00B15629">
              <w:rPr>
                <w:rFonts w:ascii="Times New Roman" w:hAnsi="Times New Roman"/>
                <w:sz w:val="24"/>
                <w:szCs w:val="24"/>
              </w:rPr>
              <w:t>Commercial</w:t>
            </w:r>
          </w:p>
        </w:tc>
        <w:tc>
          <w:tcPr>
            <w:tcW w:w="270" w:type="dxa"/>
            <w:tcBorders>
              <w:top w:val="single" w:sz="4" w:space="0" w:color="auto"/>
            </w:tcBorders>
          </w:tcPr>
          <w:p w14:paraId="3409597E" w14:textId="77777777" w:rsidR="00D16D11" w:rsidRPr="00B15629" w:rsidRDefault="00D16D11" w:rsidP="005E2B58">
            <w:pPr>
              <w:spacing w:after="0" w:line="240" w:lineRule="auto"/>
              <w:jc w:val="center"/>
              <w:rPr>
                <w:rFonts w:ascii="Times New Roman" w:hAnsi="Times New Roman"/>
              </w:rPr>
            </w:pPr>
          </w:p>
        </w:tc>
        <w:tc>
          <w:tcPr>
            <w:tcW w:w="3060" w:type="dxa"/>
            <w:gridSpan w:val="3"/>
            <w:tcBorders>
              <w:top w:val="single" w:sz="4" w:space="0" w:color="auto"/>
              <w:bottom w:val="single" w:sz="4" w:space="0" w:color="auto"/>
            </w:tcBorders>
          </w:tcPr>
          <w:p w14:paraId="65BAF9FB" w14:textId="77777777" w:rsidR="00D16D11" w:rsidRPr="00B15629" w:rsidRDefault="00446ABB" w:rsidP="00446ABB">
            <w:pPr>
              <w:spacing w:after="0" w:line="240" w:lineRule="auto"/>
              <w:jc w:val="center"/>
              <w:rPr>
                <w:rFonts w:ascii="Times New Roman" w:hAnsi="Times New Roman"/>
              </w:rPr>
            </w:pPr>
            <w:r w:rsidRPr="00B15629">
              <w:rPr>
                <w:rFonts w:ascii="Times New Roman" w:hAnsi="Times New Roman"/>
                <w:sz w:val="24"/>
                <w:szCs w:val="24"/>
              </w:rPr>
              <w:t>Semi-arc</w:t>
            </w:r>
          </w:p>
        </w:tc>
      </w:tr>
      <w:tr w:rsidR="00D16D11" w:rsidRPr="00B15629" w14:paraId="6DC00310" w14:textId="77777777" w:rsidTr="002B6EFA">
        <w:tc>
          <w:tcPr>
            <w:tcW w:w="1030" w:type="dxa"/>
            <w:vMerge/>
            <w:tcBorders>
              <w:bottom w:val="single" w:sz="4" w:space="0" w:color="auto"/>
            </w:tcBorders>
          </w:tcPr>
          <w:p w14:paraId="300A962A" w14:textId="77777777" w:rsidR="00D16D11" w:rsidRPr="00B15629" w:rsidRDefault="00D16D11" w:rsidP="005E2B58">
            <w:pPr>
              <w:spacing w:after="0" w:line="240" w:lineRule="auto"/>
              <w:jc w:val="both"/>
              <w:rPr>
                <w:rFonts w:ascii="Times New Roman" w:hAnsi="Times New Roman"/>
              </w:rPr>
            </w:pPr>
          </w:p>
        </w:tc>
        <w:tc>
          <w:tcPr>
            <w:tcW w:w="1126" w:type="dxa"/>
            <w:tcBorders>
              <w:top w:val="single" w:sz="4" w:space="0" w:color="auto"/>
              <w:bottom w:val="single" w:sz="4" w:space="0" w:color="auto"/>
            </w:tcBorders>
          </w:tcPr>
          <w:p w14:paraId="212F996F"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Female</w:t>
            </w:r>
          </w:p>
        </w:tc>
        <w:tc>
          <w:tcPr>
            <w:tcW w:w="1126" w:type="dxa"/>
            <w:tcBorders>
              <w:top w:val="single" w:sz="4" w:space="0" w:color="auto"/>
              <w:bottom w:val="single" w:sz="4" w:space="0" w:color="auto"/>
            </w:tcBorders>
          </w:tcPr>
          <w:p w14:paraId="3A1DF870"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Male</w:t>
            </w:r>
          </w:p>
        </w:tc>
        <w:tc>
          <w:tcPr>
            <w:tcW w:w="779" w:type="dxa"/>
            <w:tcBorders>
              <w:top w:val="single" w:sz="4" w:space="0" w:color="auto"/>
              <w:bottom w:val="single" w:sz="4" w:space="0" w:color="auto"/>
            </w:tcBorders>
          </w:tcPr>
          <w:p w14:paraId="2AD0B49C"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Pr &gt; F</w:t>
            </w:r>
          </w:p>
        </w:tc>
        <w:tc>
          <w:tcPr>
            <w:tcW w:w="230" w:type="dxa"/>
            <w:tcBorders>
              <w:bottom w:val="single" w:sz="4" w:space="0" w:color="auto"/>
            </w:tcBorders>
          </w:tcPr>
          <w:p w14:paraId="23AD88EF" w14:textId="77777777" w:rsidR="00D16D11" w:rsidRPr="00B15629" w:rsidRDefault="00D16D11" w:rsidP="005E2B58">
            <w:pPr>
              <w:spacing w:after="0" w:line="240" w:lineRule="auto"/>
              <w:jc w:val="center"/>
              <w:rPr>
                <w:rFonts w:ascii="Times New Roman" w:hAnsi="Times New Roman"/>
              </w:rPr>
            </w:pPr>
          </w:p>
        </w:tc>
        <w:tc>
          <w:tcPr>
            <w:tcW w:w="1126" w:type="dxa"/>
            <w:tcBorders>
              <w:top w:val="single" w:sz="4" w:space="0" w:color="auto"/>
              <w:bottom w:val="single" w:sz="4" w:space="0" w:color="auto"/>
            </w:tcBorders>
          </w:tcPr>
          <w:p w14:paraId="536AFE82"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Female</w:t>
            </w:r>
          </w:p>
        </w:tc>
        <w:tc>
          <w:tcPr>
            <w:tcW w:w="1126" w:type="dxa"/>
            <w:tcBorders>
              <w:top w:val="single" w:sz="4" w:space="0" w:color="auto"/>
              <w:bottom w:val="single" w:sz="4" w:space="0" w:color="auto"/>
            </w:tcBorders>
          </w:tcPr>
          <w:p w14:paraId="4AB29838"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Male</w:t>
            </w:r>
          </w:p>
        </w:tc>
        <w:tc>
          <w:tcPr>
            <w:tcW w:w="1017" w:type="dxa"/>
            <w:tcBorders>
              <w:top w:val="single" w:sz="4" w:space="0" w:color="auto"/>
              <w:bottom w:val="single" w:sz="4" w:space="0" w:color="auto"/>
            </w:tcBorders>
          </w:tcPr>
          <w:p w14:paraId="408671C3"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Pr &gt; F</w:t>
            </w:r>
          </w:p>
        </w:tc>
        <w:tc>
          <w:tcPr>
            <w:tcW w:w="270" w:type="dxa"/>
            <w:tcBorders>
              <w:bottom w:val="single" w:sz="4" w:space="0" w:color="auto"/>
            </w:tcBorders>
          </w:tcPr>
          <w:p w14:paraId="00C72261" w14:textId="77777777" w:rsidR="00D16D11" w:rsidRPr="00B15629" w:rsidRDefault="00D16D11" w:rsidP="005E2B58">
            <w:pPr>
              <w:spacing w:after="0" w:line="240" w:lineRule="auto"/>
              <w:jc w:val="center"/>
              <w:rPr>
                <w:rFonts w:ascii="Times New Roman" w:hAnsi="Times New Roman"/>
              </w:rPr>
            </w:pPr>
          </w:p>
        </w:tc>
        <w:tc>
          <w:tcPr>
            <w:tcW w:w="1170" w:type="dxa"/>
            <w:tcBorders>
              <w:top w:val="single" w:sz="4" w:space="0" w:color="auto"/>
              <w:bottom w:val="single" w:sz="4" w:space="0" w:color="auto"/>
            </w:tcBorders>
          </w:tcPr>
          <w:p w14:paraId="727EA339"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Female</w:t>
            </w:r>
          </w:p>
        </w:tc>
        <w:tc>
          <w:tcPr>
            <w:tcW w:w="1170" w:type="dxa"/>
            <w:tcBorders>
              <w:top w:val="single" w:sz="4" w:space="0" w:color="auto"/>
              <w:bottom w:val="single" w:sz="4" w:space="0" w:color="auto"/>
            </w:tcBorders>
          </w:tcPr>
          <w:p w14:paraId="7F48C68D"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Male</w:t>
            </w:r>
          </w:p>
        </w:tc>
        <w:tc>
          <w:tcPr>
            <w:tcW w:w="720" w:type="dxa"/>
            <w:tcBorders>
              <w:top w:val="single" w:sz="4" w:space="0" w:color="auto"/>
              <w:bottom w:val="single" w:sz="4" w:space="0" w:color="auto"/>
            </w:tcBorders>
          </w:tcPr>
          <w:p w14:paraId="25F61CEA"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Pr &gt; F</w:t>
            </w:r>
          </w:p>
        </w:tc>
      </w:tr>
      <w:tr w:rsidR="00D16D11" w:rsidRPr="00B15629" w14:paraId="7FF8B20D" w14:textId="77777777" w:rsidTr="002B6EFA">
        <w:tc>
          <w:tcPr>
            <w:tcW w:w="1030" w:type="dxa"/>
            <w:tcBorders>
              <w:top w:val="single" w:sz="4" w:space="0" w:color="auto"/>
            </w:tcBorders>
          </w:tcPr>
          <w:p w14:paraId="7A4276A5"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CC</w:t>
            </w:r>
            <w:r w:rsidR="005466F1" w:rsidRPr="00B15629">
              <w:rPr>
                <w:rFonts w:ascii="Times New Roman" w:hAnsi="Times New Roman"/>
                <w:color w:val="000000" w:themeColor="text1"/>
                <w:lang w:val="en-US"/>
              </w:rPr>
              <w:t xml:space="preserve"> (cm)</w:t>
            </w:r>
          </w:p>
        </w:tc>
        <w:tc>
          <w:tcPr>
            <w:tcW w:w="1126" w:type="dxa"/>
            <w:tcBorders>
              <w:top w:val="single" w:sz="4" w:space="0" w:color="auto"/>
            </w:tcBorders>
          </w:tcPr>
          <w:p w14:paraId="62CE7F44"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35.03</w:t>
            </w:r>
            <w:r w:rsidRPr="00B15629">
              <w:rPr>
                <w:rFonts w:ascii="Times New Roman" w:eastAsia="Times New Roman" w:hAnsi="Times New Roman"/>
                <w:color w:val="000000" w:themeColor="text1"/>
              </w:rPr>
              <w:t>±0.33</w:t>
            </w:r>
          </w:p>
        </w:tc>
        <w:tc>
          <w:tcPr>
            <w:tcW w:w="1126" w:type="dxa"/>
            <w:tcBorders>
              <w:top w:val="single" w:sz="4" w:space="0" w:color="auto"/>
            </w:tcBorders>
          </w:tcPr>
          <w:p w14:paraId="26F54020"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35.98</w:t>
            </w:r>
            <w:r w:rsidRPr="00B15629">
              <w:rPr>
                <w:rFonts w:ascii="Times New Roman" w:eastAsia="Times New Roman" w:hAnsi="Times New Roman"/>
                <w:color w:val="000000" w:themeColor="text1"/>
              </w:rPr>
              <w:t>±4.57</w:t>
            </w:r>
          </w:p>
        </w:tc>
        <w:tc>
          <w:tcPr>
            <w:tcW w:w="779" w:type="dxa"/>
            <w:tcBorders>
              <w:top w:val="single" w:sz="4" w:space="0" w:color="auto"/>
            </w:tcBorders>
            <w:shd w:val="clear" w:color="auto" w:fill="auto"/>
            <w:vAlign w:val="bottom"/>
          </w:tcPr>
          <w:p w14:paraId="29A9DF19"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0.197</w:t>
            </w:r>
          </w:p>
        </w:tc>
        <w:tc>
          <w:tcPr>
            <w:tcW w:w="230" w:type="dxa"/>
            <w:tcBorders>
              <w:top w:val="single" w:sz="4" w:space="0" w:color="auto"/>
            </w:tcBorders>
          </w:tcPr>
          <w:p w14:paraId="74E082E4" w14:textId="77777777" w:rsidR="00D16D11" w:rsidRPr="00B15629" w:rsidRDefault="00D16D11" w:rsidP="005E2B58">
            <w:pPr>
              <w:spacing w:after="0" w:line="240" w:lineRule="auto"/>
              <w:jc w:val="center"/>
              <w:rPr>
                <w:rFonts w:ascii="Times New Roman" w:hAnsi="Times New Roman"/>
                <w:color w:val="000000"/>
              </w:rPr>
            </w:pPr>
          </w:p>
        </w:tc>
        <w:tc>
          <w:tcPr>
            <w:tcW w:w="1126" w:type="dxa"/>
            <w:tcBorders>
              <w:top w:val="single" w:sz="4" w:space="0" w:color="auto"/>
            </w:tcBorders>
            <w:shd w:val="clear" w:color="auto" w:fill="auto"/>
            <w:vAlign w:val="bottom"/>
          </w:tcPr>
          <w:p w14:paraId="640A6999"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32.72</w:t>
            </w:r>
            <w:r w:rsidRPr="00B15629">
              <w:rPr>
                <w:rFonts w:ascii="Times New Roman" w:eastAsia="Times New Roman" w:hAnsi="Times New Roman"/>
                <w:color w:val="000000" w:themeColor="text1"/>
              </w:rPr>
              <w:t>±0.33</w:t>
            </w:r>
          </w:p>
        </w:tc>
        <w:tc>
          <w:tcPr>
            <w:tcW w:w="1126" w:type="dxa"/>
            <w:tcBorders>
              <w:top w:val="single" w:sz="4" w:space="0" w:color="auto"/>
            </w:tcBorders>
            <w:shd w:val="clear" w:color="auto" w:fill="auto"/>
            <w:vAlign w:val="bottom"/>
          </w:tcPr>
          <w:p w14:paraId="7E820DB0"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33.87</w:t>
            </w:r>
            <w:r w:rsidRPr="00B15629">
              <w:rPr>
                <w:rFonts w:ascii="Times New Roman" w:eastAsia="Times New Roman" w:hAnsi="Times New Roman"/>
                <w:color w:val="000000" w:themeColor="text1"/>
              </w:rPr>
              <w:t>±0.64</w:t>
            </w:r>
          </w:p>
        </w:tc>
        <w:tc>
          <w:tcPr>
            <w:tcW w:w="1017" w:type="dxa"/>
            <w:tcBorders>
              <w:top w:val="single" w:sz="4" w:space="0" w:color="auto"/>
            </w:tcBorders>
            <w:shd w:val="clear" w:color="auto" w:fill="auto"/>
            <w:vAlign w:val="bottom"/>
          </w:tcPr>
          <w:p w14:paraId="5E54037C"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0.789</w:t>
            </w:r>
          </w:p>
        </w:tc>
        <w:tc>
          <w:tcPr>
            <w:tcW w:w="270" w:type="dxa"/>
            <w:tcBorders>
              <w:top w:val="single" w:sz="4" w:space="0" w:color="auto"/>
            </w:tcBorders>
          </w:tcPr>
          <w:p w14:paraId="58169146" w14:textId="77777777" w:rsidR="00D16D11" w:rsidRPr="00B15629" w:rsidRDefault="00D16D11" w:rsidP="005E2B58">
            <w:pPr>
              <w:spacing w:after="0" w:line="240" w:lineRule="auto"/>
              <w:jc w:val="center"/>
              <w:rPr>
                <w:rFonts w:ascii="Times New Roman" w:hAnsi="Times New Roman"/>
                <w:color w:val="000000"/>
              </w:rPr>
            </w:pPr>
          </w:p>
        </w:tc>
        <w:tc>
          <w:tcPr>
            <w:tcW w:w="1170" w:type="dxa"/>
            <w:tcBorders>
              <w:top w:val="single" w:sz="4" w:space="0" w:color="auto"/>
            </w:tcBorders>
            <w:shd w:val="clear" w:color="auto" w:fill="auto"/>
            <w:vAlign w:val="bottom"/>
          </w:tcPr>
          <w:p w14:paraId="74D0137A"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36.27</w:t>
            </w:r>
            <w:r w:rsidRPr="00B15629">
              <w:rPr>
                <w:rFonts w:ascii="Times New Roman" w:eastAsia="Times New Roman" w:hAnsi="Times New Roman"/>
                <w:color w:val="000000" w:themeColor="text1"/>
              </w:rPr>
              <w:t>±0.49</w:t>
            </w:r>
          </w:p>
        </w:tc>
        <w:tc>
          <w:tcPr>
            <w:tcW w:w="1170" w:type="dxa"/>
            <w:tcBorders>
              <w:top w:val="single" w:sz="4" w:space="0" w:color="auto"/>
            </w:tcBorders>
            <w:shd w:val="clear" w:color="auto" w:fill="auto"/>
            <w:vAlign w:val="bottom"/>
          </w:tcPr>
          <w:p w14:paraId="6D88227C"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35.98</w:t>
            </w:r>
            <w:r w:rsidRPr="00B15629">
              <w:rPr>
                <w:rFonts w:ascii="Times New Roman" w:eastAsia="Times New Roman" w:hAnsi="Times New Roman"/>
                <w:color w:val="000000" w:themeColor="text1"/>
              </w:rPr>
              <w:t>±0.87</w:t>
            </w:r>
          </w:p>
        </w:tc>
        <w:tc>
          <w:tcPr>
            <w:tcW w:w="720" w:type="dxa"/>
            <w:tcBorders>
              <w:top w:val="single" w:sz="4" w:space="0" w:color="auto"/>
            </w:tcBorders>
            <w:shd w:val="clear" w:color="auto" w:fill="auto"/>
            <w:vAlign w:val="bottom"/>
          </w:tcPr>
          <w:p w14:paraId="1A9FCFEF" w14:textId="77777777" w:rsidR="00D16D11" w:rsidRPr="00B15629" w:rsidRDefault="00D16D11" w:rsidP="005E2B58">
            <w:pPr>
              <w:spacing w:after="0" w:line="240" w:lineRule="auto"/>
              <w:jc w:val="center"/>
              <w:rPr>
                <w:rFonts w:ascii="Times New Roman" w:eastAsia="Times New Roman" w:hAnsi="Times New Roman"/>
                <w:color w:val="000000"/>
                <w:lang w:val="en-US"/>
              </w:rPr>
            </w:pPr>
            <w:r w:rsidRPr="00B15629">
              <w:rPr>
                <w:rFonts w:ascii="Times New Roman" w:hAnsi="Times New Roman"/>
                <w:color w:val="000000"/>
              </w:rPr>
              <w:t>0.721</w:t>
            </w:r>
          </w:p>
        </w:tc>
      </w:tr>
      <w:tr w:rsidR="00D16D11" w:rsidRPr="00B15629" w14:paraId="3B3A1E2B" w14:textId="77777777" w:rsidTr="002B6EFA">
        <w:tc>
          <w:tcPr>
            <w:tcW w:w="1030" w:type="dxa"/>
          </w:tcPr>
          <w:p w14:paraId="02D39FB4"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CD</w:t>
            </w:r>
            <w:r w:rsidR="002B6EFA" w:rsidRPr="00B15629">
              <w:rPr>
                <w:rFonts w:ascii="Times New Roman" w:hAnsi="Times New Roman"/>
                <w:color w:val="000000" w:themeColor="text1"/>
                <w:lang w:val="en-US"/>
              </w:rPr>
              <w:t xml:space="preserve"> (cm)</w:t>
            </w:r>
          </w:p>
        </w:tc>
        <w:tc>
          <w:tcPr>
            <w:tcW w:w="1126" w:type="dxa"/>
          </w:tcPr>
          <w:p w14:paraId="0BA25CFD"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8.96</w:t>
            </w:r>
            <w:r w:rsidRPr="00B15629">
              <w:rPr>
                <w:rFonts w:ascii="Times New Roman" w:eastAsia="Times New Roman" w:hAnsi="Times New Roman"/>
                <w:color w:val="000000" w:themeColor="text1"/>
              </w:rPr>
              <w:t>±0.11</w:t>
            </w:r>
          </w:p>
        </w:tc>
        <w:tc>
          <w:tcPr>
            <w:tcW w:w="1126" w:type="dxa"/>
          </w:tcPr>
          <w:p w14:paraId="6ED609E9" w14:textId="1442BE96" w:rsidR="00610B8C" w:rsidRPr="00B15629" w:rsidRDefault="00610B8C" w:rsidP="00610B8C">
            <w:pPr>
              <w:spacing w:after="0" w:line="240" w:lineRule="auto"/>
              <w:jc w:val="center"/>
              <w:rPr>
                <w:rFonts w:ascii="Times New Roman" w:hAnsi="Times New Roman"/>
              </w:rPr>
            </w:pPr>
            <w:r w:rsidRPr="00B15629">
              <w:rPr>
                <w:rFonts w:ascii="Times New Roman" w:hAnsi="Times New Roman"/>
              </w:rPr>
              <w:t>-</w:t>
            </w:r>
          </w:p>
        </w:tc>
        <w:tc>
          <w:tcPr>
            <w:tcW w:w="779" w:type="dxa"/>
            <w:shd w:val="clear" w:color="auto" w:fill="auto"/>
            <w:vAlign w:val="bottom"/>
          </w:tcPr>
          <w:p w14:paraId="244722BA"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0.051</w:t>
            </w:r>
          </w:p>
        </w:tc>
        <w:tc>
          <w:tcPr>
            <w:tcW w:w="230" w:type="dxa"/>
          </w:tcPr>
          <w:p w14:paraId="580C0446"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600CCEF0"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9.10</w:t>
            </w:r>
            <w:r w:rsidRPr="00B15629">
              <w:rPr>
                <w:rFonts w:ascii="Times New Roman" w:eastAsia="Times New Roman" w:hAnsi="Times New Roman"/>
                <w:color w:val="000000" w:themeColor="text1"/>
              </w:rPr>
              <w:t>±0.11</w:t>
            </w:r>
          </w:p>
        </w:tc>
        <w:tc>
          <w:tcPr>
            <w:tcW w:w="1126" w:type="dxa"/>
            <w:shd w:val="clear" w:color="auto" w:fill="auto"/>
            <w:vAlign w:val="bottom"/>
          </w:tcPr>
          <w:p w14:paraId="666BC166"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8.97</w:t>
            </w:r>
            <w:r w:rsidRPr="00B15629">
              <w:rPr>
                <w:rFonts w:ascii="Times New Roman" w:eastAsia="Times New Roman" w:hAnsi="Times New Roman"/>
                <w:color w:val="000000" w:themeColor="text1"/>
              </w:rPr>
              <w:t>±0.19</w:t>
            </w:r>
          </w:p>
        </w:tc>
        <w:tc>
          <w:tcPr>
            <w:tcW w:w="1017" w:type="dxa"/>
            <w:shd w:val="clear" w:color="auto" w:fill="auto"/>
            <w:vAlign w:val="bottom"/>
          </w:tcPr>
          <w:p w14:paraId="4EE75BB1"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0.407</w:t>
            </w:r>
          </w:p>
        </w:tc>
        <w:tc>
          <w:tcPr>
            <w:tcW w:w="270" w:type="dxa"/>
          </w:tcPr>
          <w:p w14:paraId="1CB575E3"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78783E1C"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9.49</w:t>
            </w:r>
            <w:r w:rsidRPr="00B15629">
              <w:rPr>
                <w:rFonts w:ascii="Times New Roman" w:eastAsia="Times New Roman" w:hAnsi="Times New Roman"/>
                <w:color w:val="000000" w:themeColor="text1"/>
              </w:rPr>
              <w:t>±0.17</w:t>
            </w:r>
          </w:p>
        </w:tc>
        <w:tc>
          <w:tcPr>
            <w:tcW w:w="1170" w:type="dxa"/>
            <w:shd w:val="clear" w:color="auto" w:fill="auto"/>
            <w:vAlign w:val="bottom"/>
          </w:tcPr>
          <w:p w14:paraId="37F39E4D"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9.37</w:t>
            </w:r>
            <w:r w:rsidRPr="00B15629">
              <w:rPr>
                <w:rFonts w:ascii="Times New Roman" w:eastAsia="Times New Roman" w:hAnsi="Times New Roman"/>
                <w:color w:val="000000" w:themeColor="text1"/>
              </w:rPr>
              <w:t>±0.19</w:t>
            </w:r>
          </w:p>
        </w:tc>
        <w:tc>
          <w:tcPr>
            <w:tcW w:w="720" w:type="dxa"/>
            <w:shd w:val="clear" w:color="auto" w:fill="auto"/>
            <w:vAlign w:val="bottom"/>
          </w:tcPr>
          <w:p w14:paraId="180CB9A1"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0.066</w:t>
            </w:r>
          </w:p>
        </w:tc>
      </w:tr>
      <w:tr w:rsidR="00D16D11" w:rsidRPr="00B15629" w14:paraId="5F484902" w14:textId="77777777" w:rsidTr="002B6EFA">
        <w:tc>
          <w:tcPr>
            <w:tcW w:w="1030" w:type="dxa"/>
          </w:tcPr>
          <w:p w14:paraId="3FA438CE"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CW</w:t>
            </w:r>
            <w:r w:rsidR="002B6EFA" w:rsidRPr="00B15629">
              <w:rPr>
                <w:rFonts w:ascii="Times New Roman" w:hAnsi="Times New Roman"/>
                <w:color w:val="000000" w:themeColor="text1"/>
                <w:lang w:val="en-US"/>
              </w:rPr>
              <w:t xml:space="preserve"> (cm)</w:t>
            </w:r>
          </w:p>
        </w:tc>
        <w:tc>
          <w:tcPr>
            <w:tcW w:w="1126" w:type="dxa"/>
          </w:tcPr>
          <w:p w14:paraId="1A2400DE"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8.55</w:t>
            </w:r>
            <w:r w:rsidRPr="00B15629">
              <w:rPr>
                <w:rFonts w:ascii="Times New Roman" w:eastAsia="Times New Roman" w:hAnsi="Times New Roman"/>
                <w:color w:val="000000" w:themeColor="text1"/>
              </w:rPr>
              <w:t>±0.13</w:t>
            </w:r>
          </w:p>
        </w:tc>
        <w:tc>
          <w:tcPr>
            <w:tcW w:w="1126" w:type="dxa"/>
          </w:tcPr>
          <w:p w14:paraId="724209CE"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9.33</w:t>
            </w:r>
            <w:r w:rsidRPr="00B15629">
              <w:rPr>
                <w:rFonts w:ascii="Times New Roman" w:eastAsia="Times New Roman" w:hAnsi="Times New Roman"/>
                <w:color w:val="000000" w:themeColor="text1"/>
              </w:rPr>
              <w:t>±0.36</w:t>
            </w:r>
          </w:p>
        </w:tc>
        <w:tc>
          <w:tcPr>
            <w:tcW w:w="779" w:type="dxa"/>
            <w:shd w:val="clear" w:color="auto" w:fill="auto"/>
            <w:vAlign w:val="bottom"/>
          </w:tcPr>
          <w:p w14:paraId="6A7F16C6"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0.785</w:t>
            </w:r>
          </w:p>
        </w:tc>
        <w:tc>
          <w:tcPr>
            <w:tcW w:w="230" w:type="dxa"/>
          </w:tcPr>
          <w:p w14:paraId="28999C59"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280FC3D2"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7.84</w:t>
            </w:r>
            <w:r w:rsidRPr="00B15629">
              <w:rPr>
                <w:rFonts w:ascii="Times New Roman" w:eastAsia="Times New Roman" w:hAnsi="Times New Roman"/>
                <w:color w:val="000000" w:themeColor="text1"/>
              </w:rPr>
              <w:t>±</w:t>
            </w:r>
            <w:r w:rsidRPr="00B15629">
              <w:rPr>
                <w:rFonts w:ascii="Times New Roman" w:hAnsi="Times New Roman"/>
                <w:color w:val="000000"/>
              </w:rPr>
              <w:t>0.11</w:t>
            </w:r>
          </w:p>
        </w:tc>
        <w:tc>
          <w:tcPr>
            <w:tcW w:w="1126" w:type="dxa"/>
            <w:shd w:val="clear" w:color="auto" w:fill="auto"/>
            <w:vAlign w:val="bottom"/>
          </w:tcPr>
          <w:p w14:paraId="7FD81FAF" w14:textId="10322DDA" w:rsidR="00D16D11" w:rsidRPr="00B15629" w:rsidRDefault="00610B8C" w:rsidP="005E2B58">
            <w:pPr>
              <w:spacing w:after="0" w:line="240" w:lineRule="auto"/>
              <w:jc w:val="center"/>
              <w:rPr>
                <w:rFonts w:ascii="Times New Roman" w:hAnsi="Times New Roman"/>
                <w:color w:val="000000"/>
              </w:rPr>
            </w:pPr>
            <w:commentRangeStart w:id="7"/>
            <w:r w:rsidRPr="00B15629">
              <w:rPr>
                <w:rFonts w:ascii="Times New Roman" w:hAnsi="Times New Roman"/>
                <w:color w:val="000000"/>
              </w:rPr>
              <w:t>-</w:t>
            </w:r>
            <w:commentRangeEnd w:id="7"/>
            <w:r w:rsidRPr="00B15629">
              <w:rPr>
                <w:rStyle w:val="CommentReference"/>
                <w:rFonts w:ascii="Times New Roman" w:hAnsi="Times New Roman"/>
                <w:lang w:eastAsia="en-US"/>
              </w:rPr>
              <w:commentReference w:id="7"/>
            </w:r>
          </w:p>
        </w:tc>
        <w:tc>
          <w:tcPr>
            <w:tcW w:w="1017" w:type="dxa"/>
            <w:shd w:val="clear" w:color="auto" w:fill="auto"/>
            <w:vAlign w:val="bottom"/>
          </w:tcPr>
          <w:p w14:paraId="214478F5"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0.591</w:t>
            </w:r>
          </w:p>
        </w:tc>
        <w:tc>
          <w:tcPr>
            <w:tcW w:w="270" w:type="dxa"/>
          </w:tcPr>
          <w:p w14:paraId="5AE1168F"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082B57B3"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8.92</w:t>
            </w:r>
            <w:r w:rsidRPr="00B15629">
              <w:rPr>
                <w:rFonts w:ascii="Times New Roman" w:eastAsia="Times New Roman" w:hAnsi="Times New Roman"/>
                <w:color w:val="000000" w:themeColor="text1"/>
              </w:rPr>
              <w:t>±0.13</w:t>
            </w:r>
          </w:p>
        </w:tc>
        <w:tc>
          <w:tcPr>
            <w:tcW w:w="1170" w:type="dxa"/>
            <w:shd w:val="clear" w:color="auto" w:fill="auto"/>
            <w:vAlign w:val="bottom"/>
          </w:tcPr>
          <w:p w14:paraId="01D02926"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9.19</w:t>
            </w:r>
            <w:r w:rsidRPr="00B15629">
              <w:rPr>
                <w:rFonts w:ascii="Times New Roman" w:eastAsia="Times New Roman" w:hAnsi="Times New Roman"/>
                <w:color w:val="000000" w:themeColor="text1"/>
              </w:rPr>
              <w:t>±0.21</w:t>
            </w:r>
          </w:p>
        </w:tc>
        <w:tc>
          <w:tcPr>
            <w:tcW w:w="720" w:type="dxa"/>
            <w:shd w:val="clear" w:color="auto" w:fill="auto"/>
            <w:vAlign w:val="bottom"/>
          </w:tcPr>
          <w:p w14:paraId="29C75658"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0.908</w:t>
            </w:r>
          </w:p>
        </w:tc>
      </w:tr>
      <w:tr w:rsidR="00D16D11" w:rsidRPr="00B15629" w14:paraId="159F5A6E" w14:textId="77777777" w:rsidTr="002B6EFA">
        <w:tc>
          <w:tcPr>
            <w:tcW w:w="1030" w:type="dxa"/>
          </w:tcPr>
          <w:p w14:paraId="7325B6CD"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RU</w:t>
            </w:r>
            <w:r w:rsidR="002B6EFA" w:rsidRPr="00B15629">
              <w:rPr>
                <w:rFonts w:ascii="Times New Roman" w:hAnsi="Times New Roman"/>
                <w:color w:val="000000" w:themeColor="text1"/>
                <w:lang w:val="en-US"/>
              </w:rPr>
              <w:t xml:space="preserve"> (cm)</w:t>
            </w:r>
          </w:p>
        </w:tc>
        <w:tc>
          <w:tcPr>
            <w:tcW w:w="1126" w:type="dxa"/>
          </w:tcPr>
          <w:p w14:paraId="08E2D7F4" w14:textId="77777777" w:rsidR="00D16D11" w:rsidRPr="00B15629" w:rsidRDefault="00D16D11" w:rsidP="005E2B58">
            <w:pPr>
              <w:spacing w:after="0" w:line="240" w:lineRule="auto"/>
              <w:jc w:val="center"/>
              <w:rPr>
                <w:rFonts w:ascii="Times New Roman" w:eastAsia="Times New Roman" w:hAnsi="Times New Roman"/>
                <w:color w:val="000000" w:themeColor="text1"/>
              </w:rPr>
            </w:pPr>
            <w:r w:rsidRPr="00B15629">
              <w:rPr>
                <w:rFonts w:ascii="Times New Roman" w:hAnsi="Times New Roman"/>
              </w:rPr>
              <w:t>8.94</w:t>
            </w:r>
            <w:r w:rsidRPr="00B15629">
              <w:rPr>
                <w:rFonts w:ascii="Times New Roman" w:eastAsia="Times New Roman" w:hAnsi="Times New Roman"/>
                <w:color w:val="000000" w:themeColor="text1"/>
              </w:rPr>
              <w:t>±0.11</w:t>
            </w:r>
          </w:p>
        </w:tc>
        <w:tc>
          <w:tcPr>
            <w:tcW w:w="1126" w:type="dxa"/>
          </w:tcPr>
          <w:p w14:paraId="01835A53"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9.89</w:t>
            </w:r>
            <w:r w:rsidRPr="00B15629">
              <w:rPr>
                <w:rFonts w:ascii="Times New Roman" w:eastAsia="Times New Roman" w:hAnsi="Times New Roman"/>
                <w:color w:val="000000" w:themeColor="text1"/>
              </w:rPr>
              <w:t>±0.28</w:t>
            </w:r>
          </w:p>
        </w:tc>
        <w:tc>
          <w:tcPr>
            <w:tcW w:w="779" w:type="dxa"/>
            <w:shd w:val="clear" w:color="auto" w:fill="auto"/>
            <w:vAlign w:val="bottom"/>
          </w:tcPr>
          <w:p w14:paraId="272CDBD9"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0.483</w:t>
            </w:r>
          </w:p>
        </w:tc>
        <w:tc>
          <w:tcPr>
            <w:tcW w:w="230" w:type="dxa"/>
          </w:tcPr>
          <w:p w14:paraId="7EFAE86C"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7AB385B5"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8.41</w:t>
            </w:r>
            <w:r w:rsidRPr="00B15629">
              <w:rPr>
                <w:rFonts w:ascii="Times New Roman" w:eastAsia="Times New Roman" w:hAnsi="Times New Roman"/>
                <w:color w:val="000000" w:themeColor="text1"/>
              </w:rPr>
              <w:t>±0.09</w:t>
            </w:r>
          </w:p>
        </w:tc>
        <w:tc>
          <w:tcPr>
            <w:tcW w:w="1126" w:type="dxa"/>
            <w:shd w:val="clear" w:color="auto" w:fill="auto"/>
            <w:vAlign w:val="bottom"/>
          </w:tcPr>
          <w:p w14:paraId="541D6CC2"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8.56</w:t>
            </w:r>
            <w:r w:rsidRPr="00B15629">
              <w:rPr>
                <w:rFonts w:ascii="Times New Roman" w:eastAsia="Times New Roman" w:hAnsi="Times New Roman"/>
                <w:color w:val="000000" w:themeColor="text1"/>
              </w:rPr>
              <w:t>±0.15</w:t>
            </w:r>
          </w:p>
        </w:tc>
        <w:tc>
          <w:tcPr>
            <w:tcW w:w="1017" w:type="dxa"/>
            <w:shd w:val="clear" w:color="auto" w:fill="auto"/>
            <w:vAlign w:val="bottom"/>
          </w:tcPr>
          <w:p w14:paraId="07E23FFF"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0.192</w:t>
            </w:r>
          </w:p>
        </w:tc>
        <w:tc>
          <w:tcPr>
            <w:tcW w:w="270" w:type="dxa"/>
          </w:tcPr>
          <w:p w14:paraId="0DBDD43C"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4683B6EC"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10.08</w:t>
            </w:r>
            <w:r w:rsidRPr="00B15629">
              <w:rPr>
                <w:rFonts w:ascii="Times New Roman" w:eastAsia="Times New Roman" w:hAnsi="Times New Roman"/>
                <w:color w:val="000000" w:themeColor="text1"/>
              </w:rPr>
              <w:t>±0.17</w:t>
            </w:r>
          </w:p>
        </w:tc>
        <w:tc>
          <w:tcPr>
            <w:tcW w:w="1170" w:type="dxa"/>
            <w:shd w:val="clear" w:color="auto" w:fill="auto"/>
            <w:vAlign w:val="bottom"/>
          </w:tcPr>
          <w:p w14:paraId="460D4D42"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10.22</w:t>
            </w:r>
            <w:r w:rsidRPr="00B15629">
              <w:rPr>
                <w:rFonts w:ascii="Times New Roman" w:eastAsia="Times New Roman" w:hAnsi="Times New Roman"/>
                <w:color w:val="000000" w:themeColor="text1"/>
              </w:rPr>
              <w:t>±0.28</w:t>
            </w:r>
          </w:p>
        </w:tc>
        <w:tc>
          <w:tcPr>
            <w:tcW w:w="720" w:type="dxa"/>
            <w:shd w:val="clear" w:color="auto" w:fill="auto"/>
            <w:vAlign w:val="bottom"/>
          </w:tcPr>
          <w:p w14:paraId="0759A86F"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0.921</w:t>
            </w:r>
          </w:p>
        </w:tc>
      </w:tr>
      <w:tr w:rsidR="00D16D11" w:rsidRPr="00B15629" w14:paraId="77035F94" w14:textId="77777777" w:rsidTr="002B6EFA">
        <w:tc>
          <w:tcPr>
            <w:tcW w:w="1030" w:type="dxa"/>
          </w:tcPr>
          <w:p w14:paraId="1D5CF8F7"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FM</w:t>
            </w:r>
            <w:r w:rsidR="002B6EFA" w:rsidRPr="00B15629">
              <w:rPr>
                <w:rFonts w:ascii="Times New Roman" w:hAnsi="Times New Roman"/>
                <w:color w:val="000000" w:themeColor="text1"/>
                <w:lang w:val="en-US"/>
              </w:rPr>
              <w:t xml:space="preserve"> (cm)</w:t>
            </w:r>
          </w:p>
        </w:tc>
        <w:tc>
          <w:tcPr>
            <w:tcW w:w="1126" w:type="dxa"/>
          </w:tcPr>
          <w:p w14:paraId="12C7EEC1"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13.49</w:t>
            </w:r>
            <w:r w:rsidRPr="00B15629">
              <w:rPr>
                <w:rFonts w:ascii="Times New Roman" w:eastAsia="Times New Roman" w:hAnsi="Times New Roman"/>
                <w:color w:val="000000" w:themeColor="text1"/>
              </w:rPr>
              <w:t>±0.12</w:t>
            </w:r>
          </w:p>
        </w:tc>
        <w:tc>
          <w:tcPr>
            <w:tcW w:w="1126" w:type="dxa"/>
          </w:tcPr>
          <w:p w14:paraId="1B1F1F7B"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14.79</w:t>
            </w:r>
            <w:r w:rsidRPr="00B15629">
              <w:rPr>
                <w:rFonts w:ascii="Times New Roman" w:eastAsia="Times New Roman" w:hAnsi="Times New Roman"/>
                <w:color w:val="000000" w:themeColor="text1"/>
              </w:rPr>
              <w:t>±0.32</w:t>
            </w:r>
          </w:p>
        </w:tc>
        <w:tc>
          <w:tcPr>
            <w:tcW w:w="779" w:type="dxa"/>
            <w:shd w:val="clear" w:color="auto" w:fill="auto"/>
            <w:vAlign w:val="bottom"/>
          </w:tcPr>
          <w:p w14:paraId="14078276"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0.512</w:t>
            </w:r>
          </w:p>
        </w:tc>
        <w:tc>
          <w:tcPr>
            <w:tcW w:w="230" w:type="dxa"/>
          </w:tcPr>
          <w:p w14:paraId="7F2494FF"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3974FA51"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12.81</w:t>
            </w:r>
            <w:r w:rsidRPr="00B15629">
              <w:rPr>
                <w:rFonts w:ascii="Times New Roman" w:eastAsia="Times New Roman" w:hAnsi="Times New Roman"/>
                <w:color w:val="000000" w:themeColor="text1"/>
              </w:rPr>
              <w:t>±0.15</w:t>
            </w:r>
          </w:p>
        </w:tc>
        <w:tc>
          <w:tcPr>
            <w:tcW w:w="1126" w:type="dxa"/>
            <w:shd w:val="clear" w:color="auto" w:fill="auto"/>
            <w:vAlign w:val="bottom"/>
          </w:tcPr>
          <w:p w14:paraId="57B3BCAE"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13.54</w:t>
            </w:r>
            <w:r w:rsidRPr="00B15629">
              <w:rPr>
                <w:rFonts w:ascii="Times New Roman" w:eastAsia="Times New Roman" w:hAnsi="Times New Roman"/>
                <w:color w:val="000000" w:themeColor="text1"/>
              </w:rPr>
              <w:t>±0.24</w:t>
            </w:r>
          </w:p>
        </w:tc>
        <w:tc>
          <w:tcPr>
            <w:tcW w:w="1017" w:type="dxa"/>
            <w:shd w:val="clear" w:color="auto" w:fill="auto"/>
            <w:vAlign w:val="bottom"/>
          </w:tcPr>
          <w:p w14:paraId="255A5573"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0.191</w:t>
            </w:r>
          </w:p>
        </w:tc>
        <w:tc>
          <w:tcPr>
            <w:tcW w:w="270" w:type="dxa"/>
          </w:tcPr>
          <w:p w14:paraId="158CE862"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59BBB5A4"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14.79</w:t>
            </w:r>
            <w:r w:rsidRPr="00B15629">
              <w:rPr>
                <w:rFonts w:ascii="Times New Roman" w:eastAsia="Times New Roman" w:hAnsi="Times New Roman"/>
                <w:color w:val="000000" w:themeColor="text1"/>
              </w:rPr>
              <w:t>±0.22</w:t>
            </w:r>
          </w:p>
        </w:tc>
        <w:tc>
          <w:tcPr>
            <w:tcW w:w="1170" w:type="dxa"/>
            <w:shd w:val="clear" w:color="auto" w:fill="auto"/>
            <w:vAlign w:val="bottom"/>
          </w:tcPr>
          <w:p w14:paraId="11343DB5"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15.53</w:t>
            </w:r>
            <w:r w:rsidRPr="00B15629">
              <w:rPr>
                <w:rFonts w:ascii="Times New Roman" w:eastAsia="Times New Roman" w:hAnsi="Times New Roman"/>
                <w:color w:val="000000" w:themeColor="text1"/>
              </w:rPr>
              <w:t>±0.45</w:t>
            </w:r>
          </w:p>
        </w:tc>
        <w:tc>
          <w:tcPr>
            <w:tcW w:w="720" w:type="dxa"/>
            <w:shd w:val="clear" w:color="auto" w:fill="auto"/>
            <w:vAlign w:val="bottom"/>
          </w:tcPr>
          <w:p w14:paraId="1C2FF62A"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0.312</w:t>
            </w:r>
          </w:p>
        </w:tc>
      </w:tr>
      <w:tr w:rsidR="00D16D11" w:rsidRPr="00B15629" w14:paraId="643BE566" w14:textId="77777777" w:rsidTr="002B6EFA">
        <w:tc>
          <w:tcPr>
            <w:tcW w:w="1030" w:type="dxa"/>
          </w:tcPr>
          <w:p w14:paraId="5776A50E"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TB</w:t>
            </w:r>
            <w:r w:rsidR="002B6EFA" w:rsidRPr="00B15629">
              <w:rPr>
                <w:rFonts w:ascii="Times New Roman" w:hAnsi="Times New Roman"/>
                <w:color w:val="000000" w:themeColor="text1"/>
                <w:lang w:val="en-US"/>
              </w:rPr>
              <w:t xml:space="preserve"> (cm)</w:t>
            </w:r>
          </w:p>
        </w:tc>
        <w:tc>
          <w:tcPr>
            <w:tcW w:w="1126" w:type="dxa"/>
          </w:tcPr>
          <w:p w14:paraId="7DA6E053"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13.82</w:t>
            </w:r>
            <w:r w:rsidRPr="00B15629">
              <w:rPr>
                <w:rFonts w:ascii="Times New Roman" w:eastAsia="Times New Roman" w:hAnsi="Times New Roman"/>
                <w:color w:val="000000" w:themeColor="text1"/>
              </w:rPr>
              <w:t>±0.17</w:t>
            </w:r>
          </w:p>
        </w:tc>
        <w:tc>
          <w:tcPr>
            <w:tcW w:w="1126" w:type="dxa"/>
          </w:tcPr>
          <w:p w14:paraId="05F8D2FB"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15.06</w:t>
            </w:r>
            <w:r w:rsidRPr="00B15629">
              <w:rPr>
                <w:rFonts w:ascii="Times New Roman" w:eastAsia="Times New Roman" w:hAnsi="Times New Roman"/>
                <w:color w:val="000000" w:themeColor="text1"/>
              </w:rPr>
              <w:t>±0.32</w:t>
            </w:r>
          </w:p>
        </w:tc>
        <w:tc>
          <w:tcPr>
            <w:tcW w:w="779" w:type="dxa"/>
            <w:shd w:val="clear" w:color="auto" w:fill="auto"/>
            <w:vAlign w:val="bottom"/>
          </w:tcPr>
          <w:p w14:paraId="35C2A05B"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0.058</w:t>
            </w:r>
          </w:p>
        </w:tc>
        <w:tc>
          <w:tcPr>
            <w:tcW w:w="230" w:type="dxa"/>
          </w:tcPr>
          <w:p w14:paraId="068E8D3E"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25CD3042"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12.99</w:t>
            </w:r>
            <w:r w:rsidRPr="00B15629">
              <w:rPr>
                <w:rFonts w:ascii="Times New Roman" w:eastAsia="Times New Roman" w:hAnsi="Times New Roman"/>
                <w:color w:val="000000" w:themeColor="text1"/>
              </w:rPr>
              <w:t>±0.13</w:t>
            </w:r>
          </w:p>
        </w:tc>
        <w:tc>
          <w:tcPr>
            <w:tcW w:w="1126" w:type="dxa"/>
            <w:shd w:val="clear" w:color="auto" w:fill="auto"/>
            <w:vAlign w:val="bottom"/>
          </w:tcPr>
          <w:p w14:paraId="4BC11850"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13.74</w:t>
            </w:r>
            <w:r w:rsidRPr="00B15629">
              <w:rPr>
                <w:rFonts w:ascii="Times New Roman" w:eastAsia="Times New Roman" w:hAnsi="Times New Roman"/>
                <w:color w:val="000000" w:themeColor="text1"/>
              </w:rPr>
              <w:t>±0.22</w:t>
            </w:r>
          </w:p>
        </w:tc>
        <w:tc>
          <w:tcPr>
            <w:tcW w:w="1017" w:type="dxa"/>
            <w:shd w:val="clear" w:color="auto" w:fill="auto"/>
            <w:vAlign w:val="bottom"/>
          </w:tcPr>
          <w:p w14:paraId="49CE81B7"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0.172</w:t>
            </w:r>
          </w:p>
        </w:tc>
        <w:tc>
          <w:tcPr>
            <w:tcW w:w="270" w:type="dxa"/>
          </w:tcPr>
          <w:p w14:paraId="12531C5B"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19737E7E"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15.31</w:t>
            </w:r>
            <w:r w:rsidRPr="00B15629">
              <w:rPr>
                <w:rFonts w:ascii="Times New Roman" w:eastAsia="Times New Roman" w:hAnsi="Times New Roman"/>
                <w:color w:val="000000" w:themeColor="text1"/>
              </w:rPr>
              <w:t>±0.25</w:t>
            </w:r>
          </w:p>
        </w:tc>
        <w:tc>
          <w:tcPr>
            <w:tcW w:w="1170" w:type="dxa"/>
            <w:shd w:val="clear" w:color="auto" w:fill="auto"/>
            <w:vAlign w:val="bottom"/>
          </w:tcPr>
          <w:p w14:paraId="7EC85A6C"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15.42</w:t>
            </w:r>
            <w:r w:rsidRPr="00B15629">
              <w:rPr>
                <w:rFonts w:ascii="Times New Roman" w:eastAsia="Times New Roman" w:hAnsi="Times New Roman"/>
                <w:color w:val="000000" w:themeColor="text1"/>
              </w:rPr>
              <w:t>±0.34</w:t>
            </w:r>
          </w:p>
        </w:tc>
        <w:tc>
          <w:tcPr>
            <w:tcW w:w="720" w:type="dxa"/>
            <w:shd w:val="clear" w:color="auto" w:fill="auto"/>
            <w:vAlign w:val="bottom"/>
          </w:tcPr>
          <w:p w14:paraId="6741D958"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0.369</w:t>
            </w:r>
          </w:p>
        </w:tc>
      </w:tr>
      <w:tr w:rsidR="00D16D11" w:rsidRPr="00B15629" w14:paraId="290225A8" w14:textId="77777777" w:rsidTr="002B6EFA">
        <w:tc>
          <w:tcPr>
            <w:tcW w:w="1030" w:type="dxa"/>
          </w:tcPr>
          <w:p w14:paraId="68DC717D"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HM</w:t>
            </w:r>
            <w:r w:rsidR="002B6EFA" w:rsidRPr="00B15629">
              <w:rPr>
                <w:rFonts w:ascii="Times New Roman" w:hAnsi="Times New Roman"/>
                <w:color w:val="000000" w:themeColor="text1"/>
                <w:lang w:val="en-US"/>
              </w:rPr>
              <w:t xml:space="preserve"> (cm)</w:t>
            </w:r>
          </w:p>
        </w:tc>
        <w:tc>
          <w:tcPr>
            <w:tcW w:w="1126" w:type="dxa"/>
          </w:tcPr>
          <w:p w14:paraId="6BFAB6C7"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10.44</w:t>
            </w:r>
            <w:r w:rsidRPr="00B15629">
              <w:rPr>
                <w:rFonts w:ascii="Times New Roman" w:eastAsia="Times New Roman" w:hAnsi="Times New Roman"/>
                <w:color w:val="000000" w:themeColor="text1"/>
              </w:rPr>
              <w:t>±0.10</w:t>
            </w:r>
          </w:p>
        </w:tc>
        <w:tc>
          <w:tcPr>
            <w:tcW w:w="1126" w:type="dxa"/>
          </w:tcPr>
          <w:p w14:paraId="0C42DF7D"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11.46</w:t>
            </w:r>
            <w:r w:rsidRPr="00B15629">
              <w:rPr>
                <w:rFonts w:ascii="Times New Roman" w:eastAsia="Times New Roman" w:hAnsi="Times New Roman"/>
                <w:color w:val="000000" w:themeColor="text1"/>
              </w:rPr>
              <w:t>±0.26</w:t>
            </w:r>
          </w:p>
        </w:tc>
        <w:tc>
          <w:tcPr>
            <w:tcW w:w="779" w:type="dxa"/>
            <w:shd w:val="clear" w:color="auto" w:fill="auto"/>
            <w:vAlign w:val="bottom"/>
          </w:tcPr>
          <w:p w14:paraId="7C84872A"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0.443</w:t>
            </w:r>
          </w:p>
        </w:tc>
        <w:tc>
          <w:tcPr>
            <w:tcW w:w="230" w:type="dxa"/>
          </w:tcPr>
          <w:p w14:paraId="03423E6A"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1F610834"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9.63</w:t>
            </w:r>
            <w:r w:rsidRPr="00B15629">
              <w:rPr>
                <w:rFonts w:ascii="Times New Roman" w:eastAsia="Times New Roman" w:hAnsi="Times New Roman"/>
                <w:color w:val="000000" w:themeColor="text1"/>
              </w:rPr>
              <w:t>±0.13</w:t>
            </w:r>
          </w:p>
        </w:tc>
        <w:tc>
          <w:tcPr>
            <w:tcW w:w="1126" w:type="dxa"/>
            <w:shd w:val="clear" w:color="auto" w:fill="auto"/>
            <w:vAlign w:val="bottom"/>
          </w:tcPr>
          <w:p w14:paraId="6884865C"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10.12</w:t>
            </w:r>
            <w:r w:rsidRPr="00B15629">
              <w:rPr>
                <w:rFonts w:ascii="Times New Roman" w:eastAsia="Times New Roman" w:hAnsi="Times New Roman"/>
                <w:color w:val="000000" w:themeColor="text1"/>
              </w:rPr>
              <w:t>±0.24</w:t>
            </w:r>
          </w:p>
        </w:tc>
        <w:tc>
          <w:tcPr>
            <w:tcW w:w="1017" w:type="dxa"/>
            <w:shd w:val="clear" w:color="auto" w:fill="auto"/>
            <w:vAlign w:val="bottom"/>
          </w:tcPr>
          <w:p w14:paraId="3F23759A"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0.681</w:t>
            </w:r>
          </w:p>
        </w:tc>
        <w:tc>
          <w:tcPr>
            <w:tcW w:w="270" w:type="dxa"/>
          </w:tcPr>
          <w:p w14:paraId="4E636A4A"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56F16E73"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11.17</w:t>
            </w:r>
            <w:r w:rsidRPr="00B15629">
              <w:rPr>
                <w:rFonts w:ascii="Times New Roman" w:eastAsia="Times New Roman" w:hAnsi="Times New Roman"/>
                <w:color w:val="000000" w:themeColor="text1"/>
              </w:rPr>
              <w:t>±0.21</w:t>
            </w:r>
          </w:p>
        </w:tc>
        <w:tc>
          <w:tcPr>
            <w:tcW w:w="1170" w:type="dxa"/>
            <w:shd w:val="clear" w:color="auto" w:fill="auto"/>
            <w:vAlign w:val="bottom"/>
          </w:tcPr>
          <w:p w14:paraId="07271C41"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11.75</w:t>
            </w:r>
            <w:r w:rsidRPr="00B15629">
              <w:rPr>
                <w:rFonts w:ascii="Times New Roman" w:eastAsia="Times New Roman" w:hAnsi="Times New Roman"/>
                <w:color w:val="000000" w:themeColor="text1"/>
              </w:rPr>
              <w:t>±0.33</w:t>
            </w:r>
          </w:p>
        </w:tc>
        <w:tc>
          <w:tcPr>
            <w:tcW w:w="720" w:type="dxa"/>
            <w:shd w:val="clear" w:color="auto" w:fill="auto"/>
            <w:vAlign w:val="bottom"/>
          </w:tcPr>
          <w:p w14:paraId="0273A15D"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0.857</w:t>
            </w:r>
          </w:p>
        </w:tc>
      </w:tr>
      <w:tr w:rsidR="00D16D11" w:rsidRPr="00B15629" w14:paraId="4F9C7D5B" w14:textId="77777777" w:rsidTr="002B6EFA">
        <w:tc>
          <w:tcPr>
            <w:tcW w:w="1030" w:type="dxa"/>
          </w:tcPr>
          <w:p w14:paraId="526B72B4"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HP</w:t>
            </w:r>
            <w:r w:rsidR="002B6EFA" w:rsidRPr="00B15629">
              <w:rPr>
                <w:rFonts w:ascii="Times New Roman" w:hAnsi="Times New Roman"/>
                <w:color w:val="000000" w:themeColor="text1"/>
                <w:lang w:val="en-US"/>
              </w:rPr>
              <w:t xml:space="preserve"> (cm)</w:t>
            </w:r>
          </w:p>
        </w:tc>
        <w:tc>
          <w:tcPr>
            <w:tcW w:w="1126" w:type="dxa"/>
          </w:tcPr>
          <w:p w14:paraId="7F1C379B"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9.97</w:t>
            </w:r>
            <w:r w:rsidRPr="00B15629">
              <w:rPr>
                <w:rFonts w:ascii="Times New Roman" w:eastAsia="Times New Roman" w:hAnsi="Times New Roman"/>
                <w:color w:val="000000" w:themeColor="text1"/>
              </w:rPr>
              <w:t>±0.08</w:t>
            </w:r>
          </w:p>
        </w:tc>
        <w:tc>
          <w:tcPr>
            <w:tcW w:w="1126" w:type="dxa"/>
          </w:tcPr>
          <w:p w14:paraId="788E3BCD"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10.19</w:t>
            </w:r>
            <w:r w:rsidRPr="00B15629">
              <w:rPr>
                <w:rFonts w:ascii="Times New Roman" w:eastAsia="Times New Roman" w:hAnsi="Times New Roman"/>
                <w:color w:val="000000" w:themeColor="text1"/>
              </w:rPr>
              <w:t>±0.57</w:t>
            </w:r>
          </w:p>
        </w:tc>
        <w:tc>
          <w:tcPr>
            <w:tcW w:w="779" w:type="dxa"/>
            <w:shd w:val="clear" w:color="auto" w:fill="auto"/>
            <w:vAlign w:val="bottom"/>
          </w:tcPr>
          <w:p w14:paraId="0399297A"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&lt;0.001</w:t>
            </w:r>
          </w:p>
        </w:tc>
        <w:tc>
          <w:tcPr>
            <w:tcW w:w="230" w:type="dxa"/>
          </w:tcPr>
          <w:p w14:paraId="25D8E67E"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0D0F39F5"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9.63</w:t>
            </w:r>
            <w:r w:rsidRPr="00B15629">
              <w:rPr>
                <w:rFonts w:ascii="Times New Roman" w:eastAsia="Times New Roman" w:hAnsi="Times New Roman"/>
                <w:color w:val="000000" w:themeColor="text1"/>
              </w:rPr>
              <w:t>±0.10</w:t>
            </w:r>
          </w:p>
        </w:tc>
        <w:tc>
          <w:tcPr>
            <w:tcW w:w="1126" w:type="dxa"/>
            <w:shd w:val="clear" w:color="auto" w:fill="auto"/>
            <w:vAlign w:val="bottom"/>
          </w:tcPr>
          <w:p w14:paraId="1C2F18BD"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9.70</w:t>
            </w:r>
            <w:r w:rsidRPr="00B15629">
              <w:rPr>
                <w:rFonts w:ascii="Times New Roman" w:eastAsia="Times New Roman" w:hAnsi="Times New Roman"/>
                <w:color w:val="000000" w:themeColor="text1"/>
              </w:rPr>
              <w:t>±0.29</w:t>
            </w:r>
          </w:p>
        </w:tc>
        <w:tc>
          <w:tcPr>
            <w:tcW w:w="1017" w:type="dxa"/>
            <w:shd w:val="clear" w:color="auto" w:fill="auto"/>
            <w:vAlign w:val="bottom"/>
          </w:tcPr>
          <w:p w14:paraId="55D4CEFE"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0.043</w:t>
            </w:r>
          </w:p>
        </w:tc>
        <w:tc>
          <w:tcPr>
            <w:tcW w:w="270" w:type="dxa"/>
          </w:tcPr>
          <w:p w14:paraId="6015D949"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413DBEC1"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10.68</w:t>
            </w:r>
            <w:r w:rsidRPr="00B15629">
              <w:rPr>
                <w:rFonts w:ascii="Times New Roman" w:eastAsia="Times New Roman" w:hAnsi="Times New Roman"/>
                <w:color w:val="000000" w:themeColor="text1"/>
              </w:rPr>
              <w:t>±0.12</w:t>
            </w:r>
          </w:p>
        </w:tc>
        <w:tc>
          <w:tcPr>
            <w:tcW w:w="1170" w:type="dxa"/>
            <w:shd w:val="clear" w:color="auto" w:fill="auto"/>
            <w:vAlign w:val="bottom"/>
          </w:tcPr>
          <w:p w14:paraId="78CBC7E7"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10.89</w:t>
            </w:r>
            <w:r w:rsidRPr="00B15629">
              <w:rPr>
                <w:rFonts w:ascii="Times New Roman" w:eastAsia="Times New Roman" w:hAnsi="Times New Roman"/>
                <w:color w:val="000000" w:themeColor="text1"/>
              </w:rPr>
              <w:t>±0.18</w:t>
            </w:r>
          </w:p>
        </w:tc>
        <w:tc>
          <w:tcPr>
            <w:tcW w:w="720" w:type="dxa"/>
            <w:shd w:val="clear" w:color="auto" w:fill="auto"/>
            <w:vAlign w:val="bottom"/>
          </w:tcPr>
          <w:p w14:paraId="3CC0E84C"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0.736</w:t>
            </w:r>
          </w:p>
        </w:tc>
      </w:tr>
      <w:tr w:rsidR="00D16D11" w:rsidRPr="00B15629" w14:paraId="49EB0AE0" w14:textId="77777777" w:rsidTr="002B6EFA">
        <w:tc>
          <w:tcPr>
            <w:tcW w:w="1030" w:type="dxa"/>
          </w:tcPr>
          <w:p w14:paraId="4181EC6B" w14:textId="77777777" w:rsidR="00D16D11" w:rsidRPr="00B15629" w:rsidRDefault="00D16D11" w:rsidP="005E2B58">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BL</w:t>
            </w:r>
            <w:r w:rsidR="002B6EFA" w:rsidRPr="00B15629">
              <w:rPr>
                <w:rFonts w:ascii="Times New Roman" w:hAnsi="Times New Roman"/>
                <w:color w:val="000000" w:themeColor="text1"/>
                <w:lang w:val="en-US"/>
              </w:rPr>
              <w:t xml:space="preserve"> (cm)</w:t>
            </w:r>
          </w:p>
        </w:tc>
        <w:tc>
          <w:tcPr>
            <w:tcW w:w="1126" w:type="dxa"/>
          </w:tcPr>
          <w:p w14:paraId="30578EFA" w14:textId="77777777" w:rsidR="00D16D11" w:rsidRPr="00B15629" w:rsidRDefault="00D16D11" w:rsidP="005E2B58">
            <w:pPr>
              <w:spacing w:after="0" w:line="240" w:lineRule="auto"/>
              <w:jc w:val="center"/>
              <w:rPr>
                <w:rFonts w:ascii="Times New Roman" w:hAnsi="Times New Roman"/>
              </w:rPr>
            </w:pPr>
            <w:r w:rsidRPr="00B15629">
              <w:rPr>
                <w:rFonts w:ascii="Times New Roman" w:hAnsi="Times New Roman"/>
              </w:rPr>
              <w:t>36.23</w:t>
            </w:r>
            <w:r w:rsidRPr="00B15629">
              <w:rPr>
                <w:rFonts w:ascii="Times New Roman" w:eastAsia="Times New Roman" w:hAnsi="Times New Roman"/>
                <w:color w:val="000000" w:themeColor="text1"/>
              </w:rPr>
              <w:t>±0.28</w:t>
            </w:r>
          </w:p>
        </w:tc>
        <w:tc>
          <w:tcPr>
            <w:tcW w:w="1126" w:type="dxa"/>
          </w:tcPr>
          <w:p w14:paraId="2A14D8F3" w14:textId="77777777" w:rsidR="00D16D11" w:rsidRPr="00B15629" w:rsidRDefault="00D16D11" w:rsidP="005E2B58">
            <w:pPr>
              <w:spacing w:after="0" w:line="240" w:lineRule="auto"/>
              <w:jc w:val="both"/>
              <w:rPr>
                <w:rFonts w:ascii="Times New Roman" w:hAnsi="Times New Roman"/>
              </w:rPr>
            </w:pPr>
            <w:r w:rsidRPr="00B15629">
              <w:rPr>
                <w:rFonts w:ascii="Times New Roman" w:hAnsi="Times New Roman"/>
              </w:rPr>
              <w:t>39.43</w:t>
            </w:r>
            <w:r w:rsidRPr="00B15629">
              <w:rPr>
                <w:rFonts w:ascii="Times New Roman" w:eastAsia="Times New Roman" w:hAnsi="Times New Roman"/>
                <w:color w:val="000000" w:themeColor="text1"/>
              </w:rPr>
              <w:t>±0.79</w:t>
            </w:r>
          </w:p>
        </w:tc>
        <w:tc>
          <w:tcPr>
            <w:tcW w:w="779" w:type="dxa"/>
            <w:shd w:val="clear" w:color="auto" w:fill="auto"/>
            <w:vAlign w:val="bottom"/>
          </w:tcPr>
          <w:p w14:paraId="7CD3AABB"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0.798</w:t>
            </w:r>
          </w:p>
        </w:tc>
        <w:tc>
          <w:tcPr>
            <w:tcW w:w="230" w:type="dxa"/>
          </w:tcPr>
          <w:p w14:paraId="5F49BA93" w14:textId="77777777" w:rsidR="00D16D11" w:rsidRPr="00B15629" w:rsidRDefault="00D16D11" w:rsidP="005E2B58">
            <w:pPr>
              <w:spacing w:after="0" w:line="240" w:lineRule="auto"/>
              <w:jc w:val="center"/>
              <w:rPr>
                <w:rFonts w:ascii="Times New Roman" w:hAnsi="Times New Roman"/>
                <w:color w:val="000000"/>
              </w:rPr>
            </w:pPr>
          </w:p>
        </w:tc>
        <w:tc>
          <w:tcPr>
            <w:tcW w:w="1126" w:type="dxa"/>
            <w:shd w:val="clear" w:color="auto" w:fill="auto"/>
            <w:vAlign w:val="bottom"/>
          </w:tcPr>
          <w:p w14:paraId="2A876FF2"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35.17</w:t>
            </w:r>
            <w:r w:rsidRPr="00B15629">
              <w:rPr>
                <w:rFonts w:ascii="Times New Roman" w:eastAsia="Times New Roman" w:hAnsi="Times New Roman"/>
                <w:color w:val="000000" w:themeColor="text1"/>
              </w:rPr>
              <w:t>±0.49</w:t>
            </w:r>
          </w:p>
        </w:tc>
        <w:tc>
          <w:tcPr>
            <w:tcW w:w="1126" w:type="dxa"/>
            <w:shd w:val="clear" w:color="auto" w:fill="auto"/>
            <w:vAlign w:val="bottom"/>
          </w:tcPr>
          <w:p w14:paraId="28DE68E3"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26.13</w:t>
            </w:r>
            <w:r w:rsidRPr="00B15629">
              <w:rPr>
                <w:rFonts w:ascii="Times New Roman" w:eastAsia="Times New Roman" w:hAnsi="Times New Roman"/>
                <w:color w:val="000000" w:themeColor="text1"/>
              </w:rPr>
              <w:t>±0.42</w:t>
            </w:r>
          </w:p>
        </w:tc>
        <w:tc>
          <w:tcPr>
            <w:tcW w:w="1017" w:type="dxa"/>
            <w:shd w:val="clear" w:color="auto" w:fill="auto"/>
            <w:vAlign w:val="bottom"/>
          </w:tcPr>
          <w:p w14:paraId="776A9B5C"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0.0001</w:t>
            </w:r>
          </w:p>
        </w:tc>
        <w:tc>
          <w:tcPr>
            <w:tcW w:w="270" w:type="dxa"/>
          </w:tcPr>
          <w:p w14:paraId="4FD722E4" w14:textId="77777777" w:rsidR="00D16D11" w:rsidRPr="00B15629" w:rsidRDefault="00D16D11" w:rsidP="005E2B58">
            <w:pPr>
              <w:spacing w:after="0" w:line="240" w:lineRule="auto"/>
              <w:jc w:val="center"/>
              <w:rPr>
                <w:rFonts w:ascii="Times New Roman" w:hAnsi="Times New Roman"/>
                <w:color w:val="000000"/>
              </w:rPr>
            </w:pPr>
          </w:p>
        </w:tc>
        <w:tc>
          <w:tcPr>
            <w:tcW w:w="1170" w:type="dxa"/>
            <w:shd w:val="clear" w:color="auto" w:fill="auto"/>
            <w:vAlign w:val="bottom"/>
          </w:tcPr>
          <w:p w14:paraId="0B625215"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43.1</w:t>
            </w:r>
            <w:r w:rsidRPr="00B15629">
              <w:rPr>
                <w:rFonts w:ascii="Times New Roman" w:eastAsia="Times New Roman" w:hAnsi="Times New Roman"/>
                <w:color w:val="000000" w:themeColor="text1"/>
              </w:rPr>
              <w:t>±0.62</w:t>
            </w:r>
          </w:p>
        </w:tc>
        <w:tc>
          <w:tcPr>
            <w:tcW w:w="1170" w:type="dxa"/>
            <w:shd w:val="clear" w:color="auto" w:fill="auto"/>
            <w:vAlign w:val="bottom"/>
          </w:tcPr>
          <w:p w14:paraId="55F3AD85"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43.25</w:t>
            </w:r>
            <w:r w:rsidRPr="00B15629">
              <w:rPr>
                <w:rFonts w:ascii="Times New Roman" w:eastAsia="Times New Roman" w:hAnsi="Times New Roman"/>
                <w:color w:val="000000" w:themeColor="text1"/>
              </w:rPr>
              <w:t>±1.18</w:t>
            </w:r>
          </w:p>
        </w:tc>
        <w:tc>
          <w:tcPr>
            <w:tcW w:w="720" w:type="dxa"/>
            <w:shd w:val="clear" w:color="auto" w:fill="auto"/>
            <w:vAlign w:val="bottom"/>
          </w:tcPr>
          <w:p w14:paraId="0054A282" w14:textId="77777777" w:rsidR="00D16D11" w:rsidRPr="00B15629" w:rsidRDefault="00D16D11" w:rsidP="005E2B58">
            <w:pPr>
              <w:spacing w:after="0" w:line="240" w:lineRule="auto"/>
              <w:jc w:val="center"/>
              <w:rPr>
                <w:rFonts w:ascii="Times New Roman" w:hAnsi="Times New Roman"/>
                <w:color w:val="000000"/>
              </w:rPr>
            </w:pPr>
            <w:r w:rsidRPr="00B15629">
              <w:rPr>
                <w:rFonts w:ascii="Times New Roman" w:hAnsi="Times New Roman"/>
                <w:color w:val="000000"/>
              </w:rPr>
              <w:t>0.486</w:t>
            </w:r>
          </w:p>
        </w:tc>
      </w:tr>
      <w:tr w:rsidR="00D16D11" w:rsidRPr="00B15629" w14:paraId="4D614E08" w14:textId="77777777" w:rsidTr="002B6EFA">
        <w:tc>
          <w:tcPr>
            <w:tcW w:w="1030" w:type="dxa"/>
            <w:tcBorders>
              <w:bottom w:val="single" w:sz="4" w:space="0" w:color="auto"/>
            </w:tcBorders>
          </w:tcPr>
          <w:p w14:paraId="590D0F50" w14:textId="77777777" w:rsidR="00D16D11" w:rsidRPr="00B15629" w:rsidRDefault="00D16D11" w:rsidP="009741B2">
            <w:pPr>
              <w:spacing w:after="0" w:line="240" w:lineRule="auto"/>
              <w:rPr>
                <w:rFonts w:ascii="Times New Roman" w:hAnsi="Times New Roman"/>
                <w:color w:val="000000" w:themeColor="text1"/>
                <w:lang w:val="en-US"/>
              </w:rPr>
            </w:pPr>
            <w:r w:rsidRPr="00B15629">
              <w:rPr>
                <w:rFonts w:ascii="Times New Roman" w:hAnsi="Times New Roman"/>
                <w:color w:val="000000" w:themeColor="text1"/>
                <w:lang w:val="en-US"/>
              </w:rPr>
              <w:t>BW</w:t>
            </w:r>
            <w:r w:rsidR="002B6EFA" w:rsidRPr="00B15629">
              <w:rPr>
                <w:rFonts w:ascii="Times New Roman" w:hAnsi="Times New Roman"/>
                <w:color w:val="000000" w:themeColor="text1"/>
                <w:lang w:val="en-US"/>
              </w:rPr>
              <w:t xml:space="preserve"> (kg)</w:t>
            </w:r>
          </w:p>
        </w:tc>
        <w:tc>
          <w:tcPr>
            <w:tcW w:w="1126" w:type="dxa"/>
            <w:tcBorders>
              <w:bottom w:val="single" w:sz="4" w:space="0" w:color="auto"/>
            </w:tcBorders>
          </w:tcPr>
          <w:p w14:paraId="6511536A" w14:textId="77777777" w:rsidR="00D16D11" w:rsidRPr="00B15629" w:rsidRDefault="00D16D11" w:rsidP="009741B2">
            <w:pPr>
              <w:spacing w:after="0" w:line="240" w:lineRule="auto"/>
              <w:jc w:val="center"/>
              <w:rPr>
                <w:rFonts w:ascii="Times New Roman" w:hAnsi="Times New Roman"/>
              </w:rPr>
            </w:pPr>
            <w:r w:rsidRPr="00B15629">
              <w:rPr>
                <w:rFonts w:ascii="Times New Roman" w:eastAsia="Times New Roman" w:hAnsi="Times New Roman"/>
                <w:color w:val="000000" w:themeColor="text1"/>
              </w:rPr>
              <w:t>3.55±0.07</w:t>
            </w:r>
          </w:p>
        </w:tc>
        <w:tc>
          <w:tcPr>
            <w:tcW w:w="1126" w:type="dxa"/>
            <w:tcBorders>
              <w:bottom w:val="single" w:sz="4" w:space="0" w:color="auto"/>
            </w:tcBorders>
          </w:tcPr>
          <w:p w14:paraId="64BA042A" w14:textId="77777777" w:rsidR="00D16D11" w:rsidRPr="00B15629" w:rsidRDefault="00D16D11" w:rsidP="009741B2">
            <w:pPr>
              <w:spacing w:after="0" w:line="240" w:lineRule="auto"/>
              <w:jc w:val="both"/>
              <w:rPr>
                <w:rFonts w:ascii="Times New Roman" w:hAnsi="Times New Roman"/>
              </w:rPr>
            </w:pPr>
            <w:r w:rsidRPr="00B15629">
              <w:rPr>
                <w:rFonts w:ascii="Times New Roman" w:hAnsi="Times New Roman"/>
              </w:rPr>
              <w:t>4.05</w:t>
            </w:r>
            <w:r w:rsidRPr="00B15629">
              <w:rPr>
                <w:rFonts w:ascii="Times New Roman" w:eastAsia="Times New Roman" w:hAnsi="Times New Roman"/>
                <w:color w:val="000000" w:themeColor="text1"/>
              </w:rPr>
              <w:t>±0.17</w:t>
            </w:r>
          </w:p>
        </w:tc>
        <w:tc>
          <w:tcPr>
            <w:tcW w:w="779" w:type="dxa"/>
            <w:tcBorders>
              <w:bottom w:val="single" w:sz="4" w:space="0" w:color="auto"/>
            </w:tcBorders>
          </w:tcPr>
          <w:p w14:paraId="4F3EA65C" w14:textId="77777777" w:rsidR="00D16D11" w:rsidRPr="00B15629" w:rsidRDefault="00D16D11" w:rsidP="009741B2">
            <w:pPr>
              <w:spacing w:after="0" w:line="240" w:lineRule="auto"/>
              <w:jc w:val="center"/>
              <w:rPr>
                <w:rFonts w:ascii="Times New Roman" w:hAnsi="Times New Roman"/>
              </w:rPr>
            </w:pPr>
            <w:r w:rsidRPr="00B15629">
              <w:rPr>
                <w:rFonts w:ascii="Times New Roman" w:hAnsi="Times New Roman"/>
              </w:rPr>
              <w:t>0.465</w:t>
            </w:r>
          </w:p>
        </w:tc>
        <w:tc>
          <w:tcPr>
            <w:tcW w:w="230" w:type="dxa"/>
            <w:tcBorders>
              <w:bottom w:val="single" w:sz="4" w:space="0" w:color="auto"/>
            </w:tcBorders>
          </w:tcPr>
          <w:p w14:paraId="3180EEDD" w14:textId="77777777" w:rsidR="00D16D11" w:rsidRPr="00B15629" w:rsidRDefault="00D16D11" w:rsidP="009741B2">
            <w:pPr>
              <w:spacing w:after="0" w:line="240" w:lineRule="auto"/>
              <w:jc w:val="both"/>
              <w:rPr>
                <w:rFonts w:ascii="Times New Roman" w:hAnsi="Times New Roman"/>
              </w:rPr>
            </w:pPr>
          </w:p>
        </w:tc>
        <w:tc>
          <w:tcPr>
            <w:tcW w:w="1126" w:type="dxa"/>
            <w:tcBorders>
              <w:bottom w:val="single" w:sz="4" w:space="0" w:color="auto"/>
            </w:tcBorders>
          </w:tcPr>
          <w:p w14:paraId="3A586D27" w14:textId="77777777" w:rsidR="00D16D11" w:rsidRPr="00B15629" w:rsidRDefault="00D16D11" w:rsidP="009741B2">
            <w:pPr>
              <w:spacing w:after="0" w:line="240" w:lineRule="auto"/>
              <w:jc w:val="both"/>
              <w:rPr>
                <w:rFonts w:ascii="Times New Roman" w:hAnsi="Times New Roman"/>
              </w:rPr>
            </w:pPr>
            <w:r w:rsidRPr="00B15629">
              <w:rPr>
                <w:rFonts w:ascii="Times New Roman" w:hAnsi="Times New Roman"/>
              </w:rPr>
              <w:t>0.29</w:t>
            </w:r>
            <w:r w:rsidRPr="00B15629">
              <w:rPr>
                <w:rFonts w:ascii="Times New Roman" w:eastAsia="Times New Roman" w:hAnsi="Times New Roman"/>
                <w:color w:val="000000" w:themeColor="text1"/>
              </w:rPr>
              <w:t>±0.06</w:t>
            </w:r>
          </w:p>
        </w:tc>
        <w:tc>
          <w:tcPr>
            <w:tcW w:w="1126" w:type="dxa"/>
            <w:tcBorders>
              <w:bottom w:val="single" w:sz="4" w:space="0" w:color="auto"/>
            </w:tcBorders>
          </w:tcPr>
          <w:p w14:paraId="6D6034FA" w14:textId="77777777" w:rsidR="00D16D11" w:rsidRPr="00B15629" w:rsidRDefault="00D16D11" w:rsidP="009741B2">
            <w:pPr>
              <w:spacing w:after="0" w:line="240" w:lineRule="auto"/>
              <w:jc w:val="both"/>
              <w:rPr>
                <w:rFonts w:ascii="Times New Roman" w:hAnsi="Times New Roman"/>
              </w:rPr>
            </w:pPr>
            <w:r w:rsidRPr="00B15629">
              <w:rPr>
                <w:rFonts w:ascii="Times New Roman" w:hAnsi="Times New Roman"/>
              </w:rPr>
              <w:t>3.09</w:t>
            </w:r>
            <w:r w:rsidRPr="00B15629">
              <w:rPr>
                <w:rFonts w:ascii="Times New Roman" w:eastAsia="Times New Roman" w:hAnsi="Times New Roman"/>
                <w:color w:val="000000" w:themeColor="text1"/>
              </w:rPr>
              <w:t>±0.10</w:t>
            </w:r>
          </w:p>
        </w:tc>
        <w:tc>
          <w:tcPr>
            <w:tcW w:w="1017" w:type="dxa"/>
            <w:tcBorders>
              <w:bottom w:val="single" w:sz="4" w:space="0" w:color="auto"/>
            </w:tcBorders>
          </w:tcPr>
          <w:p w14:paraId="1EDD436C" w14:textId="77777777" w:rsidR="00D16D11" w:rsidRPr="00B15629" w:rsidRDefault="00D16D11" w:rsidP="002B6EFA">
            <w:pPr>
              <w:spacing w:after="0" w:line="240" w:lineRule="auto"/>
              <w:jc w:val="center"/>
              <w:rPr>
                <w:rFonts w:ascii="Times New Roman" w:hAnsi="Times New Roman"/>
              </w:rPr>
            </w:pPr>
            <w:r w:rsidRPr="00B15629">
              <w:rPr>
                <w:rFonts w:ascii="Times New Roman" w:hAnsi="Times New Roman"/>
              </w:rPr>
              <w:t>0.315</w:t>
            </w:r>
          </w:p>
        </w:tc>
        <w:tc>
          <w:tcPr>
            <w:tcW w:w="270" w:type="dxa"/>
            <w:tcBorders>
              <w:bottom w:val="single" w:sz="4" w:space="0" w:color="auto"/>
            </w:tcBorders>
          </w:tcPr>
          <w:p w14:paraId="29704F97" w14:textId="77777777" w:rsidR="00D16D11" w:rsidRPr="00B15629" w:rsidRDefault="00D16D11" w:rsidP="009741B2">
            <w:pPr>
              <w:spacing w:after="0" w:line="240" w:lineRule="auto"/>
              <w:jc w:val="both"/>
              <w:rPr>
                <w:rFonts w:ascii="Times New Roman" w:hAnsi="Times New Roman"/>
              </w:rPr>
            </w:pPr>
          </w:p>
        </w:tc>
        <w:tc>
          <w:tcPr>
            <w:tcW w:w="1170" w:type="dxa"/>
            <w:tcBorders>
              <w:bottom w:val="single" w:sz="4" w:space="0" w:color="auto"/>
            </w:tcBorders>
          </w:tcPr>
          <w:p w14:paraId="54AA2706" w14:textId="77777777" w:rsidR="00D16D11" w:rsidRPr="00B15629" w:rsidRDefault="00D16D11" w:rsidP="009741B2">
            <w:pPr>
              <w:spacing w:after="0" w:line="240" w:lineRule="auto"/>
              <w:jc w:val="both"/>
              <w:rPr>
                <w:rFonts w:ascii="Times New Roman" w:hAnsi="Times New Roman"/>
              </w:rPr>
            </w:pPr>
            <w:r w:rsidRPr="00B15629">
              <w:rPr>
                <w:rFonts w:ascii="Times New Roman" w:hAnsi="Times New Roman"/>
              </w:rPr>
              <w:t>5.32</w:t>
            </w:r>
            <w:r w:rsidRPr="00B15629">
              <w:rPr>
                <w:rFonts w:ascii="Times New Roman" w:eastAsia="Times New Roman" w:hAnsi="Times New Roman"/>
                <w:color w:val="000000" w:themeColor="text1"/>
              </w:rPr>
              <w:t>±0.13</w:t>
            </w:r>
          </w:p>
        </w:tc>
        <w:tc>
          <w:tcPr>
            <w:tcW w:w="1170" w:type="dxa"/>
            <w:tcBorders>
              <w:bottom w:val="single" w:sz="4" w:space="0" w:color="auto"/>
            </w:tcBorders>
          </w:tcPr>
          <w:p w14:paraId="1EA802D9" w14:textId="77777777" w:rsidR="00D16D11" w:rsidRPr="00B15629" w:rsidRDefault="00D16D11" w:rsidP="009741B2">
            <w:pPr>
              <w:spacing w:after="0" w:line="240" w:lineRule="auto"/>
              <w:jc w:val="both"/>
              <w:rPr>
                <w:rFonts w:ascii="Times New Roman" w:hAnsi="Times New Roman"/>
              </w:rPr>
            </w:pPr>
            <w:r w:rsidRPr="00B15629">
              <w:rPr>
                <w:rFonts w:ascii="Times New Roman" w:hAnsi="Times New Roman"/>
              </w:rPr>
              <w:t>5.43</w:t>
            </w:r>
            <w:r w:rsidRPr="00B15629">
              <w:rPr>
                <w:rFonts w:ascii="Times New Roman" w:eastAsia="Times New Roman" w:hAnsi="Times New Roman"/>
                <w:color w:val="000000" w:themeColor="text1"/>
              </w:rPr>
              <w:t>±0.21</w:t>
            </w:r>
          </w:p>
        </w:tc>
        <w:tc>
          <w:tcPr>
            <w:tcW w:w="720" w:type="dxa"/>
            <w:tcBorders>
              <w:bottom w:val="single" w:sz="4" w:space="0" w:color="auto"/>
            </w:tcBorders>
          </w:tcPr>
          <w:p w14:paraId="2E82075D" w14:textId="77777777" w:rsidR="00D16D11" w:rsidRPr="00B15629" w:rsidRDefault="00D16D11" w:rsidP="009741B2">
            <w:pPr>
              <w:spacing w:after="0" w:line="240" w:lineRule="auto"/>
              <w:jc w:val="both"/>
              <w:rPr>
                <w:rFonts w:ascii="Times New Roman" w:hAnsi="Times New Roman"/>
              </w:rPr>
            </w:pPr>
            <w:r w:rsidRPr="00B15629">
              <w:rPr>
                <w:rFonts w:ascii="Times New Roman" w:hAnsi="Times New Roman"/>
              </w:rPr>
              <w:t>0.836</w:t>
            </w:r>
          </w:p>
        </w:tc>
      </w:tr>
    </w:tbl>
    <w:p w14:paraId="28FB5B2E" w14:textId="4D92EEA6" w:rsidR="00610B8C" w:rsidRPr="00B15629" w:rsidRDefault="00FE5597" w:rsidP="005E2B58">
      <w:pPr>
        <w:spacing w:after="0" w:line="240" w:lineRule="auto"/>
        <w:jc w:val="both"/>
        <w:rPr>
          <w:rFonts w:ascii="Times New Roman" w:hAnsi="Times New Roman"/>
          <w:color w:val="000000" w:themeColor="text1"/>
          <w:lang w:val="en-US"/>
        </w:rPr>
      </w:pPr>
      <w:r w:rsidRPr="00B15629">
        <w:rPr>
          <w:rFonts w:ascii="Times New Roman" w:hAnsi="Times New Roman"/>
          <w:color w:val="000000" w:themeColor="text1"/>
          <w:vertAlign w:val="superscript"/>
          <w:lang w:val="en-US"/>
        </w:rPr>
        <w:t>1</w:t>
      </w:r>
      <w:r w:rsidRPr="00B15629">
        <w:rPr>
          <w:rFonts w:ascii="Times New Roman" w:hAnsi="Times New Roman"/>
          <w:color w:val="000000" w:themeColor="text1"/>
          <w:lang w:val="en-US"/>
        </w:rPr>
        <w:t>CC: Chest Circumference; CD: Chest Depth; CW: Chest Width; RU: Radius-ulna Length; FM: Femoris Length; TB: Tibia Length; HM: Humerus Length; HP: Hip Width; BL: Body Length; BW: Body weight.</w:t>
      </w:r>
    </w:p>
    <w:p w14:paraId="18DA3AA3" w14:textId="77777777" w:rsidR="00610B8C" w:rsidRPr="00B15629" w:rsidRDefault="00610B8C">
      <w:pPr>
        <w:spacing w:after="160" w:line="259" w:lineRule="auto"/>
        <w:rPr>
          <w:rFonts w:ascii="Times New Roman" w:hAnsi="Times New Roman"/>
          <w:color w:val="000000" w:themeColor="text1"/>
          <w:lang w:val="en-US"/>
        </w:rPr>
      </w:pPr>
      <w:r w:rsidRPr="00B15629">
        <w:rPr>
          <w:rFonts w:ascii="Times New Roman" w:hAnsi="Times New Roman"/>
          <w:color w:val="000000" w:themeColor="text1"/>
          <w:lang w:val="en-US"/>
        </w:rPr>
        <w:br w:type="page"/>
      </w:r>
    </w:p>
    <w:p w14:paraId="35FBB5F2" w14:textId="11A3B147" w:rsidR="00610B8C" w:rsidRPr="00B15629" w:rsidRDefault="00E94452" w:rsidP="00610B8C">
      <w:pPr>
        <w:adjustRightInd w:val="0"/>
        <w:snapToGrid w:val="0"/>
        <w:rPr>
          <w:rFonts w:ascii="Times New Roman" w:hAnsi="Times New Roman"/>
          <w:b/>
          <w:sz w:val="18"/>
          <w:szCs w:val="18"/>
        </w:rPr>
      </w:pPr>
      <w:r w:rsidRPr="00B15629">
        <w:rPr>
          <w:rFonts w:ascii="Times New Roman" w:hAnsi="Times New Roman"/>
          <w:b/>
          <w:noProof/>
          <w:sz w:val="18"/>
          <w:szCs w:val="18"/>
        </w:rPr>
        <w:lastRenderedPageBreak/>
        <w:drawing>
          <wp:inline distT="0" distB="0" distL="0" distR="0" wp14:anchorId="4FD4B7D3" wp14:editId="338B0C11">
            <wp:extent cx="5425440" cy="35716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431046" cy="3575335"/>
                    </a:xfrm>
                    <a:prstGeom prst="rect">
                      <a:avLst/>
                    </a:prstGeom>
                  </pic:spPr>
                </pic:pic>
              </a:graphicData>
            </a:graphic>
          </wp:inline>
        </w:drawing>
      </w:r>
    </w:p>
    <w:p w14:paraId="147FD670" w14:textId="59AB76F8" w:rsidR="00E94452" w:rsidRPr="00B15629" w:rsidRDefault="00610B8C" w:rsidP="00610B8C">
      <w:pPr>
        <w:adjustRightInd w:val="0"/>
        <w:snapToGrid w:val="0"/>
        <w:spacing w:line="480" w:lineRule="auto"/>
        <w:rPr>
          <w:rFonts w:ascii="Times New Roman" w:hAnsi="Times New Roman"/>
          <w:szCs w:val="18"/>
        </w:rPr>
      </w:pPr>
      <w:commentRangeStart w:id="8"/>
      <w:r w:rsidRPr="00B15629">
        <w:rPr>
          <w:rFonts w:ascii="Times New Roman" w:hAnsi="Times New Roman"/>
          <w:bCs/>
          <w:szCs w:val="18"/>
        </w:rPr>
        <w:t>Fig 1.</w:t>
      </w:r>
      <w:r w:rsidR="00CC1567" w:rsidRPr="00B15629">
        <w:rPr>
          <w:rFonts w:ascii="Times New Roman" w:hAnsi="Times New Roman"/>
        </w:rPr>
        <w:t xml:space="preserve"> </w:t>
      </w:r>
      <w:commentRangeEnd w:id="8"/>
      <w:r w:rsidR="00E94452" w:rsidRPr="00B15629">
        <w:rPr>
          <w:rStyle w:val="CommentReference"/>
          <w:rFonts w:ascii="Times New Roman" w:hAnsi="Times New Roman"/>
        </w:rPr>
        <w:commentReference w:id="8"/>
      </w:r>
      <w:r w:rsidR="00CC1567" w:rsidRPr="00B15629">
        <w:rPr>
          <w:rFonts w:ascii="Times New Roman" w:hAnsi="Times New Roman"/>
        </w:rPr>
        <w:t xml:space="preserve">Schematic diagram of the experimental </w:t>
      </w:r>
      <w:commentRangeStart w:id="9"/>
      <w:r w:rsidR="00CC1567" w:rsidRPr="00B15629">
        <w:rPr>
          <w:rFonts w:ascii="Times New Roman" w:hAnsi="Times New Roman"/>
        </w:rPr>
        <w:t>design</w:t>
      </w:r>
      <w:commentRangeEnd w:id="9"/>
      <w:r w:rsidR="00E94452" w:rsidRPr="00B15629">
        <w:rPr>
          <w:rStyle w:val="CommentReference"/>
          <w:rFonts w:ascii="Times New Roman" w:hAnsi="Times New Roman"/>
        </w:rPr>
        <w:commentReference w:id="9"/>
      </w:r>
    </w:p>
    <w:p w14:paraId="3B7AD015" w14:textId="77777777" w:rsidR="00E94452" w:rsidRPr="00B15629" w:rsidRDefault="00E94452">
      <w:pPr>
        <w:spacing w:after="160" w:line="259" w:lineRule="auto"/>
        <w:rPr>
          <w:rFonts w:ascii="Times New Roman" w:hAnsi="Times New Roman"/>
          <w:szCs w:val="18"/>
        </w:rPr>
      </w:pPr>
      <w:r w:rsidRPr="00B15629">
        <w:rPr>
          <w:rFonts w:ascii="Times New Roman" w:hAnsi="Times New Roman"/>
          <w:szCs w:val="18"/>
        </w:rPr>
        <w:br w:type="page"/>
      </w:r>
    </w:p>
    <w:p w14:paraId="6D177705" w14:textId="35DF203F" w:rsidR="00610B8C" w:rsidRPr="00B15629" w:rsidRDefault="00E94452" w:rsidP="00E94452">
      <w:pPr>
        <w:adjustRightInd w:val="0"/>
        <w:snapToGrid w:val="0"/>
        <w:spacing w:line="240" w:lineRule="auto"/>
        <w:rPr>
          <w:rFonts w:ascii="Times New Roman" w:hAnsi="Times New Roman"/>
          <w:szCs w:val="18"/>
        </w:rPr>
      </w:pPr>
      <w:r w:rsidRPr="00B15629">
        <w:rPr>
          <w:rFonts w:ascii="Times New Roman" w:hAnsi="Times New Roman"/>
          <w:noProof/>
          <w:szCs w:val="18"/>
        </w:rPr>
        <w:lastRenderedPageBreak/>
        <w:drawing>
          <wp:anchor distT="0" distB="0" distL="114300" distR="114300" simplePos="0" relativeHeight="251658240" behindDoc="0" locked="0" layoutInCell="1" allowOverlap="1" wp14:anchorId="05A6A0B8" wp14:editId="2E35AAD5">
            <wp:simplePos x="914400" y="914400"/>
            <wp:positionH relativeFrom="margin">
              <wp:align>left</wp:align>
            </wp:positionH>
            <wp:positionV relativeFrom="paragraph">
              <wp:align>top</wp:align>
            </wp:positionV>
            <wp:extent cx="5623560" cy="5297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623560" cy="5297170"/>
                    </a:xfrm>
                    <a:prstGeom prst="rect">
                      <a:avLst/>
                    </a:prstGeom>
                  </pic:spPr>
                </pic:pic>
              </a:graphicData>
            </a:graphic>
            <wp14:sizeRelH relativeFrom="margin">
              <wp14:pctWidth>0</wp14:pctWidth>
            </wp14:sizeRelH>
            <wp14:sizeRelV relativeFrom="margin">
              <wp14:pctHeight>0</wp14:pctHeight>
            </wp14:sizeRelV>
          </wp:anchor>
        </w:drawing>
      </w:r>
      <w:r w:rsidRPr="00B15629">
        <w:rPr>
          <w:rFonts w:ascii="Times New Roman" w:hAnsi="Times New Roman"/>
          <w:szCs w:val="18"/>
        </w:rPr>
        <w:br w:type="textWrapping" w:clear="all"/>
      </w:r>
      <w:commentRangeStart w:id="10"/>
      <w:r w:rsidRPr="00B15629">
        <w:rPr>
          <w:rFonts w:ascii="Times New Roman" w:hAnsi="Times New Roman"/>
          <w:szCs w:val="18"/>
        </w:rPr>
        <w:t>Fig 2. Illustrates the results of characterization techniques of vitamin C nano-emulsion: A) Imaging the vitamin C nano-emulsion by transmission electron microscopy (TEM) showed that the particles were spherical to subspherical without any agglomeration. B) imaging the vitamin C nano-emulsion by atomic force microscopy (AFM) revealed that all particles are homogeneous with a well-dispersed matrix. C) The ability of particles to disperse in fluids was determined using dynamic light scattering (DLS) that showed the average particle size (zeta size) of synthesized vitamin C Nanoemulsion is 33.8±0.41 nm. D) panel showed the high zeta potential of the synthesized nano-emulsion.</w:t>
      </w:r>
      <w:commentRangeEnd w:id="10"/>
      <w:r w:rsidR="003255A2" w:rsidRPr="00B15629">
        <w:rPr>
          <w:rStyle w:val="CommentReference"/>
          <w:rFonts w:ascii="Times New Roman" w:hAnsi="Times New Roman"/>
        </w:rPr>
        <w:commentReference w:id="10"/>
      </w:r>
    </w:p>
    <w:p w14:paraId="3502F58D" w14:textId="77777777" w:rsidR="009741B2" w:rsidRPr="00B15629" w:rsidRDefault="009741B2" w:rsidP="005E2B58">
      <w:pPr>
        <w:spacing w:after="0" w:line="240" w:lineRule="auto"/>
        <w:jc w:val="both"/>
        <w:rPr>
          <w:rFonts w:ascii="Times New Roman" w:hAnsi="Times New Roman"/>
        </w:rPr>
      </w:pPr>
    </w:p>
    <w:sectPr w:rsidR="009741B2" w:rsidRPr="00B15629" w:rsidSect="00D16D1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SSRP Committee" w:date="2025-02-28T10:26:00Z" w:initials="D">
    <w:p w14:paraId="589336C9" w14:textId="5DEA71DB" w:rsidR="009A2C13" w:rsidRDefault="001204E8" w:rsidP="009A2C13">
      <w:pPr>
        <w:pStyle w:val="NormalWeb"/>
        <w:spacing w:before="0" w:beforeAutospacing="0" w:after="0" w:line="480" w:lineRule="auto"/>
        <w:jc w:val="center"/>
        <w:rPr>
          <w:b/>
          <w:color w:val="FF0000"/>
        </w:rPr>
      </w:pPr>
      <w:r>
        <w:rPr>
          <w:rStyle w:val="CommentReference"/>
        </w:rPr>
        <w:annotationRef/>
      </w:r>
      <w:r w:rsidRPr="001204E8">
        <w:rPr>
          <w:b/>
          <w:bCs/>
          <w:i/>
          <w:iCs/>
          <w:lang w:val="en-ID" w:eastAsia="en-ID"/>
        </w:rPr>
        <w:t>Title.</w:t>
      </w:r>
      <w:r w:rsidRPr="001204E8">
        <w:rPr>
          <w:lang w:val="en-ID" w:eastAsia="en-ID"/>
        </w:rPr>
        <w:t>Concise and informative. Titles are often used in information-retrieval systems. Avoid abbreviations and formulae where possible.</w:t>
      </w:r>
      <w:r w:rsidR="009A2C13">
        <w:rPr>
          <w:lang w:val="en-ID" w:eastAsia="en-ID"/>
        </w:rPr>
        <w:t xml:space="preserve"> </w:t>
      </w:r>
      <w:r w:rsidR="009A2C13">
        <w:rPr>
          <w:b/>
          <w:color w:val="FF0000"/>
        </w:rPr>
        <w:t xml:space="preserve">12pt, center, </w:t>
      </w:r>
      <w:r w:rsidR="00B15629">
        <w:rPr>
          <w:b/>
          <w:color w:val="FF0000"/>
        </w:rPr>
        <w:t xml:space="preserve">Times New Roman </w:t>
      </w:r>
      <w:r w:rsidR="009A2C13">
        <w:rPr>
          <w:b/>
          <w:color w:val="FF0000"/>
        </w:rPr>
        <w:t>font, bold</w:t>
      </w:r>
    </w:p>
    <w:p w14:paraId="5634BB00" w14:textId="77777777" w:rsidR="009A2C13" w:rsidRDefault="001204E8" w:rsidP="009A2C13">
      <w:pPr>
        <w:pStyle w:val="NormalWeb"/>
        <w:spacing w:before="0" w:beforeAutospacing="0" w:after="0" w:line="480" w:lineRule="auto"/>
        <w:jc w:val="center"/>
        <w:rPr>
          <w:lang w:val="en-ID" w:eastAsia="en-ID"/>
        </w:rPr>
      </w:pPr>
      <w:r w:rsidRPr="001204E8">
        <w:rPr>
          <w:lang w:val="en-ID" w:eastAsia="en-ID"/>
        </w:rPr>
        <w:br/>
        <w:t> </w:t>
      </w:r>
      <w:r w:rsidRPr="001204E8">
        <w:rPr>
          <w:b/>
          <w:bCs/>
          <w:i/>
          <w:iCs/>
          <w:lang w:val="en-ID" w:eastAsia="en-ID"/>
        </w:rPr>
        <w:t>Author names and affiliations.</w:t>
      </w:r>
      <w:r w:rsidRPr="001204E8">
        <w:rPr>
          <w:lang w:val="en-ID" w:eastAsia="en-ID"/>
        </w:rPr>
        <w:t> Please clearly indicate the given name(s) and family name(s) of each author and check that all names are accurately spelled.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r w:rsidR="009A2C13">
        <w:rPr>
          <w:lang w:val="en-ID" w:eastAsia="en-ID"/>
        </w:rPr>
        <w:t xml:space="preserve"> </w:t>
      </w:r>
    </w:p>
    <w:p w14:paraId="4D2B2D80" w14:textId="0D782BCB" w:rsidR="009A2C13" w:rsidRDefault="009A2C13" w:rsidP="009A2C13">
      <w:pPr>
        <w:pStyle w:val="NormalWeb"/>
        <w:spacing w:before="0" w:beforeAutospacing="0" w:after="0" w:line="480" w:lineRule="auto"/>
        <w:jc w:val="center"/>
        <w:rPr>
          <w:lang w:val="en-GB"/>
        </w:rPr>
      </w:pPr>
      <w:r>
        <w:rPr>
          <w:lang w:val="en-ID" w:eastAsia="en-ID"/>
        </w:rPr>
        <w:t xml:space="preserve">Author names :  </w:t>
      </w:r>
      <w:r>
        <w:rPr>
          <w:b/>
          <w:color w:val="FF0000"/>
        </w:rPr>
        <w:t>12pt, center, regular font</w:t>
      </w:r>
    </w:p>
    <w:p w14:paraId="517D4797" w14:textId="71D02A40" w:rsidR="001204E8" w:rsidRDefault="009A2C13" w:rsidP="001204E8">
      <w:pPr>
        <w:spacing w:before="100" w:beforeAutospacing="1" w:after="100" w:afterAutospacing="1" w:line="240" w:lineRule="auto"/>
        <w:rPr>
          <w:rFonts w:ascii="Times New Roman" w:eastAsia="Times New Roman" w:hAnsi="Times New Roman"/>
          <w:sz w:val="24"/>
          <w:szCs w:val="24"/>
          <w:lang w:val="en-ID" w:eastAsia="en-ID"/>
        </w:rPr>
      </w:pPr>
      <w:r>
        <w:rPr>
          <w:rFonts w:ascii="Times New Roman" w:eastAsia="Times New Roman" w:hAnsi="Times New Roman"/>
          <w:sz w:val="24"/>
          <w:szCs w:val="24"/>
          <w:lang w:val="en-ID" w:eastAsia="en-ID"/>
        </w:rPr>
        <w:t xml:space="preserve">Affiliations : </w:t>
      </w:r>
      <w:r>
        <w:rPr>
          <w:b/>
          <w:color w:val="FF0000"/>
        </w:rPr>
        <w:t>12pt,</w:t>
      </w:r>
      <w:r w:rsidR="002E4C59">
        <w:rPr>
          <w:b/>
          <w:color w:val="FF0000"/>
        </w:rPr>
        <w:t xml:space="preserve"> Align left</w:t>
      </w:r>
      <w:r>
        <w:rPr>
          <w:b/>
          <w:color w:val="FF0000"/>
        </w:rPr>
        <w:t>, regular font</w:t>
      </w:r>
    </w:p>
    <w:p w14:paraId="5C87AB73" w14:textId="2032031A" w:rsidR="001204E8" w:rsidRDefault="001204E8" w:rsidP="001204E8">
      <w:pPr>
        <w:spacing w:before="100" w:beforeAutospacing="1" w:after="100" w:afterAutospacing="1" w:line="240" w:lineRule="auto"/>
        <w:rPr>
          <w:rFonts w:ascii="Times New Roman" w:eastAsia="Times New Roman" w:hAnsi="Times New Roman"/>
          <w:b/>
          <w:bCs/>
          <w:sz w:val="24"/>
          <w:szCs w:val="24"/>
          <w:lang w:val="en-ID" w:eastAsia="en-ID"/>
        </w:rPr>
      </w:pPr>
      <w:r w:rsidRPr="001204E8">
        <w:rPr>
          <w:rFonts w:ascii="Times New Roman" w:eastAsia="Times New Roman" w:hAnsi="Times New Roman"/>
          <w:sz w:val="24"/>
          <w:szCs w:val="24"/>
          <w:lang w:val="en-ID" w:eastAsia="en-ID"/>
        </w:rPr>
        <w:br/>
      </w:r>
      <w:r w:rsidRPr="001204E8">
        <w:rPr>
          <w:rFonts w:ascii="Times New Roman" w:eastAsia="Times New Roman" w:hAnsi="Times New Roman"/>
          <w:b/>
          <w:bCs/>
          <w:i/>
          <w:iCs/>
          <w:sz w:val="24"/>
          <w:szCs w:val="24"/>
          <w:lang w:val="en-ID" w:eastAsia="en-ID"/>
        </w:rPr>
        <w:t>Corresponding author.</w:t>
      </w:r>
      <w:r w:rsidRPr="001204E8">
        <w:rPr>
          <w:rFonts w:ascii="Times New Roman" w:eastAsia="Times New Roman" w:hAnsi="Times New Roman"/>
          <w:sz w:val="24"/>
          <w:szCs w:val="24"/>
          <w:lang w:val="en-ID" w:eastAsia="en-ID"/>
        </w:rPr>
        <w:t xml:space="preserve"> Clearly indicate who will handle correspondence at all stages of refereeing and publication, also post-publication. </w:t>
      </w:r>
      <w:r w:rsidRPr="001204E8">
        <w:rPr>
          <w:rFonts w:ascii="Times New Roman" w:eastAsia="Times New Roman" w:hAnsi="Times New Roman"/>
          <w:b/>
          <w:bCs/>
          <w:sz w:val="24"/>
          <w:szCs w:val="24"/>
          <w:lang w:val="en-ID" w:eastAsia="en-ID"/>
        </w:rPr>
        <w:t>Ensure that the e-mail address is given and that contact details are kept up to date by the corresponding author.</w:t>
      </w:r>
      <w:r w:rsidR="009A2C13">
        <w:rPr>
          <w:rFonts w:ascii="Times New Roman" w:eastAsia="Times New Roman" w:hAnsi="Times New Roman"/>
          <w:b/>
          <w:bCs/>
          <w:sz w:val="24"/>
          <w:szCs w:val="24"/>
          <w:lang w:val="en-ID" w:eastAsia="en-ID"/>
        </w:rPr>
        <w:t xml:space="preserve"> </w:t>
      </w:r>
      <w:r w:rsidR="009A2C13">
        <w:rPr>
          <w:rFonts w:ascii="Times New Roman" w:hAnsi="Times New Roman"/>
          <w:b/>
          <w:color w:val="FF0000"/>
        </w:rPr>
        <w:t>12pt,  align left, normal font</w:t>
      </w:r>
    </w:p>
    <w:p w14:paraId="543A243F" w14:textId="77777777" w:rsidR="001204E8" w:rsidRPr="001204E8" w:rsidRDefault="001204E8" w:rsidP="001204E8">
      <w:pPr>
        <w:spacing w:before="100" w:beforeAutospacing="1" w:after="100" w:afterAutospacing="1" w:line="240" w:lineRule="auto"/>
        <w:rPr>
          <w:rFonts w:ascii="Times New Roman" w:eastAsia="Times New Roman" w:hAnsi="Times New Roman"/>
          <w:sz w:val="24"/>
          <w:szCs w:val="24"/>
          <w:lang w:val="en-ID" w:eastAsia="en-ID"/>
        </w:rPr>
      </w:pPr>
    </w:p>
    <w:p w14:paraId="042B7729" w14:textId="77777777" w:rsidR="001204E8" w:rsidRPr="001204E8" w:rsidRDefault="001204E8" w:rsidP="001204E8">
      <w:pPr>
        <w:numPr>
          <w:ilvl w:val="0"/>
          <w:numId w:val="2"/>
        </w:numPr>
        <w:spacing w:before="100" w:beforeAutospacing="1" w:after="100" w:afterAutospacing="1" w:line="240" w:lineRule="auto"/>
        <w:rPr>
          <w:rFonts w:ascii="Times New Roman" w:eastAsia="Times New Roman" w:hAnsi="Times New Roman"/>
          <w:sz w:val="24"/>
          <w:szCs w:val="24"/>
          <w:lang w:val="en-ID" w:eastAsia="en-ID"/>
        </w:rPr>
      </w:pPr>
      <w:r w:rsidRPr="001204E8">
        <w:rPr>
          <w:rFonts w:ascii="Times New Roman" w:eastAsia="Times New Roman" w:hAnsi="Times New Roman"/>
          <w:b/>
          <w:bCs/>
          <w:i/>
          <w:iCs/>
          <w:sz w:val="24"/>
          <w:szCs w:val="24"/>
          <w:lang w:val="en-ID" w:eastAsia="en-ID"/>
        </w:rPr>
        <w:t>Present/permanent address.</w:t>
      </w:r>
    </w:p>
    <w:p w14:paraId="5BC945D9" w14:textId="7D3AEF9F" w:rsidR="001204E8" w:rsidRPr="001204E8" w:rsidRDefault="001204E8" w:rsidP="001204E8">
      <w:pPr>
        <w:spacing w:before="100" w:beforeAutospacing="1" w:after="100" w:afterAutospacing="1" w:line="240" w:lineRule="auto"/>
        <w:rPr>
          <w:rFonts w:ascii="Times New Roman" w:eastAsia="Times New Roman" w:hAnsi="Times New Roman"/>
          <w:sz w:val="24"/>
          <w:szCs w:val="24"/>
          <w:lang w:val="en-ID" w:eastAsia="en-ID"/>
        </w:rPr>
      </w:pPr>
      <w:r w:rsidRPr="001204E8">
        <w:rPr>
          <w:rFonts w:ascii="Times New Roman" w:eastAsia="Times New Roman" w:hAnsi="Times New Roman"/>
          <w:sz w:val="24"/>
          <w:szCs w:val="24"/>
          <w:lang w:val="en-ID" w:eastAsia="en-ID"/>
        </w:rPr>
        <w:t>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14:paraId="0E01576A" w14:textId="53898553" w:rsidR="001204E8" w:rsidRDefault="001204E8">
      <w:pPr>
        <w:pStyle w:val="CommentText"/>
      </w:pPr>
    </w:p>
  </w:comment>
  <w:comment w:id="1" w:author="ISSRP Committee" w:date="2025-02-28T10:04:00Z" w:initials="D">
    <w:p w14:paraId="24734887" w14:textId="035E0562" w:rsidR="000078AB" w:rsidRDefault="002F0DBF">
      <w:pPr>
        <w:pStyle w:val="CommentText"/>
        <w:rPr>
          <w:rFonts w:ascii="Times New Roman" w:hAnsi="Times New Roman"/>
        </w:rPr>
      </w:pPr>
      <w:r w:rsidRPr="00B15629">
        <w:rPr>
          <w:rStyle w:val="CommentReference"/>
          <w:rFonts w:ascii="Times New Roman" w:hAnsi="Times New Roman"/>
        </w:rPr>
        <w:annotationRef/>
      </w:r>
      <w:r w:rsidRPr="00B15629">
        <w:rPr>
          <w:rFonts w:ascii="Times New Roman" w:hAnsi="Times New Roman"/>
        </w:rPr>
        <w:t xml:space="preserve">An Abstract </w:t>
      </w:r>
      <w:r w:rsidR="000078AB">
        <w:rPr>
          <w:rFonts w:ascii="Times New Roman" w:hAnsi="Times New Roman"/>
        </w:rPr>
        <w:t xml:space="preserve">depend on Article </w:t>
      </w:r>
    </w:p>
    <w:p w14:paraId="49012A43" w14:textId="683317FF" w:rsidR="000078AB" w:rsidRDefault="000078AB">
      <w:pPr>
        <w:pStyle w:val="CommentText"/>
        <w:rPr>
          <w:rFonts w:ascii="Times New Roman" w:hAnsi="Times New Roman"/>
        </w:rPr>
      </w:pPr>
      <w:r>
        <w:rPr>
          <w:rFonts w:ascii="Times New Roman" w:hAnsi="Times New Roman"/>
        </w:rPr>
        <w:t>Original Article : max. 250 words</w:t>
      </w:r>
    </w:p>
    <w:p w14:paraId="56EA5787" w14:textId="16F7CA9D" w:rsidR="000078AB" w:rsidRDefault="000078AB">
      <w:pPr>
        <w:pStyle w:val="CommentText"/>
        <w:rPr>
          <w:rFonts w:ascii="Times New Roman" w:hAnsi="Times New Roman"/>
        </w:rPr>
      </w:pPr>
      <w:r>
        <w:rPr>
          <w:rFonts w:ascii="Times New Roman" w:hAnsi="Times New Roman"/>
        </w:rPr>
        <w:t>Short communication : max. 125 words</w:t>
      </w:r>
    </w:p>
    <w:p w14:paraId="4020A5AE" w14:textId="77777777" w:rsidR="000078AB" w:rsidRDefault="000078AB">
      <w:pPr>
        <w:pStyle w:val="CommentText"/>
        <w:rPr>
          <w:rFonts w:ascii="Times New Roman" w:hAnsi="Times New Roman"/>
        </w:rPr>
      </w:pPr>
    </w:p>
    <w:p w14:paraId="7F76EF20" w14:textId="63255E10" w:rsidR="002F0DBF" w:rsidRPr="00B15629" w:rsidRDefault="000078AB">
      <w:pPr>
        <w:pStyle w:val="CommentText"/>
        <w:rPr>
          <w:rFonts w:ascii="Times New Roman" w:hAnsi="Times New Roman"/>
        </w:rPr>
      </w:pPr>
      <w:r>
        <w:rPr>
          <w:rFonts w:ascii="Times New Roman" w:hAnsi="Times New Roman"/>
        </w:rPr>
        <w:t xml:space="preserve">Up to </w:t>
      </w:r>
      <w:r w:rsidR="002F0DBF" w:rsidRPr="00B15629">
        <w:rPr>
          <w:rFonts w:ascii="Times New Roman" w:hAnsi="Times New Roman"/>
        </w:rPr>
        <w:t>five Keywords should be supplied below it.</w:t>
      </w:r>
    </w:p>
  </w:comment>
  <w:comment w:id="2" w:author="ISSRP Committee" w:date="2025-02-28T10:05:00Z" w:initials="D">
    <w:p w14:paraId="19819C86" w14:textId="2B7F084B" w:rsidR="002F0DBF" w:rsidRPr="00B15629" w:rsidRDefault="002F0DBF">
      <w:pPr>
        <w:pStyle w:val="CommentText"/>
        <w:rPr>
          <w:rFonts w:ascii="Times New Roman" w:hAnsi="Times New Roman"/>
        </w:rPr>
      </w:pPr>
      <w:r w:rsidRPr="00B15629">
        <w:rPr>
          <w:rStyle w:val="CommentReference"/>
          <w:rFonts w:ascii="Times New Roman" w:hAnsi="Times New Roman"/>
          <w:sz w:val="20"/>
          <w:szCs w:val="20"/>
        </w:rPr>
        <w:annotationRef/>
      </w:r>
      <w:r w:rsidRPr="00B15629">
        <w:rPr>
          <w:rFonts w:ascii="Times New Roman" w:hAnsi="Times New Roman"/>
        </w:rPr>
        <w:t>five Keywords</w:t>
      </w:r>
    </w:p>
  </w:comment>
  <w:comment w:id="3" w:author="ISSRP Committee" w:date="2025-02-28T10:06:00Z" w:initials="D">
    <w:p w14:paraId="4DCD5695" w14:textId="095B2760" w:rsidR="00995EFB" w:rsidRPr="00B15629" w:rsidRDefault="00B73FA5" w:rsidP="00995EFB">
      <w:pPr>
        <w:pStyle w:val="CommentText"/>
        <w:rPr>
          <w:rFonts w:ascii="Times New Roman" w:hAnsi="Times New Roman"/>
          <w:b/>
        </w:rPr>
      </w:pPr>
      <w:r w:rsidRPr="00B15629">
        <w:rPr>
          <w:rStyle w:val="CommentReference"/>
          <w:rFonts w:ascii="Times New Roman" w:hAnsi="Times New Roman"/>
          <w:sz w:val="20"/>
          <w:szCs w:val="20"/>
        </w:rPr>
        <w:annotationRef/>
      </w:r>
      <w:r w:rsidR="00995EFB" w:rsidRPr="00B15629">
        <w:rPr>
          <w:rFonts w:ascii="Times New Roman" w:hAnsi="Times New Roman"/>
          <w:b/>
        </w:rPr>
        <w:t>Section Headings :</w:t>
      </w:r>
    </w:p>
    <w:p w14:paraId="0902342B" w14:textId="77777777" w:rsidR="00995EFB" w:rsidRPr="00B15629" w:rsidRDefault="00995EFB" w:rsidP="00995EFB">
      <w:pPr>
        <w:pStyle w:val="CommentText"/>
        <w:rPr>
          <w:rFonts w:ascii="Times New Roman" w:hAnsi="Times New Roman"/>
          <w:b/>
        </w:rPr>
      </w:pPr>
    </w:p>
    <w:p w14:paraId="597F7FF9" w14:textId="77777777" w:rsidR="00995EFB" w:rsidRPr="00B15629" w:rsidRDefault="00995EFB" w:rsidP="00995EFB">
      <w:pPr>
        <w:pStyle w:val="CommentText"/>
        <w:rPr>
          <w:rFonts w:ascii="Times New Roman" w:hAnsi="Times New Roman"/>
          <w:b/>
        </w:rPr>
      </w:pPr>
      <w:r w:rsidRPr="00B15629">
        <w:rPr>
          <w:rFonts w:ascii="Times New Roman" w:hAnsi="Times New Roman"/>
          <w:b/>
        </w:rPr>
        <w:t xml:space="preserve">Introduction </w:t>
      </w:r>
    </w:p>
    <w:p w14:paraId="0B5D583D" w14:textId="77777777" w:rsidR="00995EFB" w:rsidRPr="00B15629" w:rsidRDefault="00995EFB" w:rsidP="00995EFB">
      <w:pPr>
        <w:pStyle w:val="CommentText"/>
        <w:rPr>
          <w:rFonts w:ascii="Times New Roman" w:hAnsi="Times New Roman"/>
          <w:b/>
        </w:rPr>
      </w:pPr>
      <w:r w:rsidRPr="00B15629">
        <w:rPr>
          <w:rFonts w:ascii="Times New Roman" w:hAnsi="Times New Roman"/>
          <w:b/>
        </w:rPr>
        <w:t xml:space="preserve">Materials and Methods </w:t>
      </w:r>
    </w:p>
    <w:p w14:paraId="170EDB67" w14:textId="77777777" w:rsidR="00995EFB" w:rsidRPr="00B15629" w:rsidRDefault="00995EFB" w:rsidP="00995EFB">
      <w:pPr>
        <w:pStyle w:val="CommentText"/>
        <w:rPr>
          <w:rFonts w:ascii="Times New Roman" w:hAnsi="Times New Roman"/>
          <w:b/>
        </w:rPr>
      </w:pPr>
      <w:r w:rsidRPr="00B15629">
        <w:rPr>
          <w:rFonts w:ascii="Times New Roman" w:hAnsi="Times New Roman"/>
          <w:b/>
        </w:rPr>
        <w:t xml:space="preserve">Results </w:t>
      </w:r>
    </w:p>
    <w:p w14:paraId="3003BD95" w14:textId="77777777" w:rsidR="00995EFB" w:rsidRPr="00B15629" w:rsidRDefault="00995EFB" w:rsidP="00995EFB">
      <w:pPr>
        <w:pStyle w:val="CommentText"/>
        <w:rPr>
          <w:rFonts w:ascii="Times New Roman" w:hAnsi="Times New Roman"/>
          <w:b/>
        </w:rPr>
      </w:pPr>
      <w:r w:rsidRPr="00B15629">
        <w:rPr>
          <w:rFonts w:ascii="Times New Roman" w:hAnsi="Times New Roman"/>
          <w:b/>
        </w:rPr>
        <w:t xml:space="preserve">Discussion </w:t>
      </w:r>
    </w:p>
    <w:p w14:paraId="1A8CDBB1" w14:textId="77777777" w:rsidR="00995EFB" w:rsidRPr="00B15629" w:rsidRDefault="00995EFB" w:rsidP="00995EFB">
      <w:pPr>
        <w:pStyle w:val="CommentText"/>
        <w:rPr>
          <w:rFonts w:ascii="Times New Roman" w:hAnsi="Times New Roman"/>
          <w:b/>
        </w:rPr>
      </w:pPr>
      <w:r w:rsidRPr="00B15629">
        <w:rPr>
          <w:rFonts w:ascii="Times New Roman" w:hAnsi="Times New Roman"/>
          <w:b/>
        </w:rPr>
        <w:t>Conflict of Interest</w:t>
      </w:r>
    </w:p>
    <w:p w14:paraId="2A2D2580" w14:textId="77777777" w:rsidR="00B73FA5" w:rsidRDefault="00995EFB">
      <w:pPr>
        <w:pStyle w:val="CommentText"/>
        <w:rPr>
          <w:rFonts w:ascii="Times New Roman" w:hAnsi="Times New Roman"/>
          <w:b/>
        </w:rPr>
      </w:pPr>
      <w:r w:rsidRPr="00B15629">
        <w:rPr>
          <w:rFonts w:ascii="Times New Roman" w:hAnsi="Times New Roman"/>
          <w:b/>
        </w:rPr>
        <w:t>Acknowledgments</w:t>
      </w:r>
    </w:p>
    <w:p w14:paraId="4F913908" w14:textId="77777777" w:rsidR="00E55C21" w:rsidRDefault="00E55C21">
      <w:pPr>
        <w:pStyle w:val="CommentText"/>
        <w:rPr>
          <w:rFonts w:ascii="Times New Roman" w:hAnsi="Times New Roman"/>
          <w:b/>
        </w:rPr>
      </w:pPr>
    </w:p>
    <w:p w14:paraId="152F70FC"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lang w:val="en-ID"/>
        </w:rPr>
      </w:pPr>
      <w:r>
        <w:rPr>
          <w:rStyle w:val="Strong"/>
          <w:rFonts w:ascii="Noto Sans" w:hAnsi="Noto Sans" w:cs="Noto Sans"/>
          <w:sz w:val="21"/>
          <w:szCs w:val="21"/>
        </w:rPr>
        <w:t>Nomenclature and Units</w:t>
      </w:r>
    </w:p>
    <w:p w14:paraId="580E1DBB"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Units. Metric units must be used. If other units need to be given, they must be placed in brackets after the metric equivalent. Units, symbols and abbreviations of units should conform to the International System of Units. All other abbreviations should be unambiguous and should be clearly explained where they are first mentioned in the Abstract and text. Do not list abbreviations separately.</w:t>
      </w:r>
    </w:p>
    <w:p w14:paraId="309772E4"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Note that litre is abbreviated to 'L', millilitre 'mL', (also mmol/L etc.); probability is given as P (upper case italics), as in P&lt;0.05; also note 'Student's t test' and Mann-Whitney U test; correlation coefficient r as in r = 0.92, coefficient of determination, r2 as in r2 = 0.72; standard deviation and standard error should be abbreviated to SD and SE, respectively; hour, minute and second are abbreviated to h, min and s; day, week and year are given in full. For drug dose frequency use e.g. 'three times daily' or '8-hourly' rather than Latin terms such as t.i.d. or q 8 h. Where centrifugation has been performed, use g values not rpm. Other common abbreviations include 'IV' for intravenous or intravenously, 'IM' for intramuscular or intramuscularly, 'SC' for subcutaneous and subcutaneously, 'PO' for per os or orally; use 'vs.' for 'versus'. Use the abbreviation G for gauge of needle. The symbol for degrees Celsius should be written in the format '°C', with the value separated from the unit by a space, e.g. '37°C'. Use the WORD symbols for ±, Greek letters etc. Percentages should be referred to as, for example, '15%' or 'Fifteen per cent' when starting a sentence. Note also 'post-mortem' and 'ante-mortem'.</w:t>
      </w:r>
    </w:p>
    <w:p w14:paraId="3D1F5425" w14:textId="743279E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When a number is followed by a unit use the digits as in '10 mL' unless starting a sentence in which case write in full 'Ten microlitres'. When the number describes a quantity of items write the number in full up to ten as 'four sheep' or 'ten tubes' then in digital form thereafter as '24 horses' or '200 blood samples'. Avoid the symbol # or abbreviation 'No.' for 'number'.</w:t>
      </w:r>
    </w:p>
    <w:p w14:paraId="4F7B99B7"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p>
    <w:p w14:paraId="75EBD592"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Single ('...') quotation marks should be used for specific extracts, as in: "A PubMed search utilizing the search terms 'canine castration local anaesthesia' returned three publications." Where a reference is cited or a quote given, use single quotation marks and place the text in italic font as: "However, in the 'Recommended Guideline for the Conduct and Evaluation of Prognostic Studies in Veterinary Oncology' developed recently by the American College of Veterinary Pathologists ..." Double ("...") quotation marks should be avoided.</w:t>
      </w:r>
    </w:p>
    <w:p w14:paraId="736D42D7"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Anatomical terminology. Terminology should comply with the World Association of Veterinary Anatomists Nomina Anatomica Veterinaria (2005) and terms should be given in English where possible</w:t>
      </w:r>
    </w:p>
    <w:p w14:paraId="41AA153C" w14:textId="70CB816B"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Currencies. A footnote should be inserted at first use if a currency is given in the text, as in 'UK £5001' and conversion rates provided using the following three currencies US$, UK £ and Euros (</w:t>
      </w:r>
      <w:r>
        <w:rPr>
          <w:rStyle w:val="Strong"/>
          <w:rFonts w:ascii="Noto Sans" w:hAnsi="Noto Sans" w:cs="Noto Sans"/>
          <w:sz w:val="21"/>
          <w:szCs w:val="21"/>
        </w:rPr>
        <w:t>€</w:t>
      </w:r>
      <w:r>
        <w:rPr>
          <w:rFonts w:ascii="Noto Sans" w:hAnsi="Noto Sans" w:cs="Noto Sans"/>
          <w:sz w:val="21"/>
          <w:szCs w:val="21"/>
        </w:rPr>
        <w:t xml:space="preserve">). The footnote should read as appropriate, for example: '£1 = approx. US$1.60, ¬1.24 at 2 December 2012.' Rates can be updated by the Author at proof stage if necessary. </w:t>
      </w:r>
    </w:p>
    <w:p w14:paraId="4A30DCDB"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p>
    <w:p w14:paraId="4D67BD52" w14:textId="04337934"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 xml:space="preserve">Manufacturers and suppliers should be indicated within the text after the name of the product. For example: 'diazepam (Valium, Roche)' or 'using an infusion pump (Medfusion 2010, Medex)'. </w:t>
      </w:r>
    </w:p>
    <w:p w14:paraId="45BD5F6F"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p>
    <w:p w14:paraId="34FD84A0" w14:textId="38025AF2"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Addresses/locations of manufacturers should not be given and the use of ®  should be avoided. Note: proprietary names must not appear in the title or Abstract.</w:t>
      </w:r>
    </w:p>
    <w:p w14:paraId="7CD5C231" w14:textId="77777777" w:rsidR="00E55C21" w:rsidRDefault="00E55C21" w:rsidP="00E55C21">
      <w:pPr>
        <w:pStyle w:val="NormalWeb"/>
        <w:shd w:val="clear" w:color="auto" w:fill="FFFFFF"/>
        <w:spacing w:before="300" w:beforeAutospacing="0" w:after="300" w:afterAutospacing="0" w:line="375" w:lineRule="atLeast"/>
        <w:rPr>
          <w:rFonts w:ascii="Noto Sans" w:hAnsi="Noto Sans" w:cs="Noto Sans"/>
          <w:sz w:val="21"/>
          <w:szCs w:val="21"/>
        </w:rPr>
      </w:pPr>
      <w:r>
        <w:rPr>
          <w:rFonts w:ascii="Noto Sans" w:hAnsi="Noto Sans" w:cs="Noto Sans"/>
          <w:sz w:val="21"/>
          <w:szCs w:val="21"/>
        </w:rPr>
        <w:t>Applying capital letters to directions. Compass directions such as North, South, East and West, as well as their derivatives, such as North-East, North-West, South-East and South-West, should be capitalised when they are used to designate defined or recognised geographical regions, or when they are an integral part of a proper name. Examples include "Eastern Europe", "Southern France", "North-East England", "in the North", "down South", "the West Coast" and "the Eastern Seaboard", "the Western Region of Kazakhstan", "Southern California". Compass directions should not be written with capital letters when they indicate general locations or directions without a specific location. Examples include "bluetongue virus initially spread in a north-westerly direction on air currents", "the northern boundary of the quarantine zone", "cases were clustered in the east of the region", "westerly winds". The first letter of each word of a Compass direction should be capitalised when used to refer to people in a region, particularly in social, cultural or political contexts. Examples include "wildebeest are hunted by the Southern tribes", "horses have been an integral part of Western civilisation since the Middle Ages". Words such as northern, southern, eastern, and western that precede a place name usually are not capitalised, since they indicate a general location within a region. When these words are an integral part of the place name, they should be capitalised. For example, write "northern Connecticut", but "Northern Ireland" and "Western Australia".</w:t>
      </w:r>
    </w:p>
    <w:p w14:paraId="678BA8AB" w14:textId="551CDE83" w:rsidR="00E55C21" w:rsidRPr="00B15629" w:rsidRDefault="00E55C21">
      <w:pPr>
        <w:pStyle w:val="CommentText"/>
        <w:rPr>
          <w:rFonts w:ascii="Times New Roman" w:hAnsi="Times New Roman"/>
        </w:rPr>
      </w:pPr>
    </w:p>
  </w:comment>
  <w:comment w:id="4" w:author="ISSRP Committee" w:date="2025-02-28T10:39:00Z" w:initials="D">
    <w:p w14:paraId="76D6BF36" w14:textId="77777777" w:rsidR="00C8591E" w:rsidRPr="004268D1" w:rsidRDefault="00995EFB" w:rsidP="00FC1607">
      <w:pPr>
        <w:pStyle w:val="CommentText"/>
        <w:rPr>
          <w:rFonts w:ascii="Times New Roman" w:hAnsi="Times New Roman"/>
          <w:b/>
          <w:bCs/>
          <w:shd w:val="clear" w:color="auto" w:fill="FFFFFF"/>
        </w:rPr>
      </w:pPr>
      <w:r w:rsidRPr="00B15629">
        <w:rPr>
          <w:rStyle w:val="CommentReference"/>
          <w:rFonts w:ascii="Times New Roman" w:hAnsi="Times New Roman"/>
          <w:sz w:val="20"/>
          <w:szCs w:val="20"/>
        </w:rPr>
        <w:annotationRef/>
      </w:r>
      <w:r w:rsidR="00FC1607" w:rsidRPr="004268D1">
        <w:rPr>
          <w:rFonts w:ascii="Times New Roman" w:hAnsi="Times New Roman"/>
          <w:b/>
          <w:bCs/>
          <w:shd w:val="clear" w:color="auto" w:fill="FFFFFF"/>
        </w:rPr>
        <w:t xml:space="preserve">Text citations can be in either of two ways: </w:t>
      </w:r>
    </w:p>
    <w:p w14:paraId="237AAB70" w14:textId="77777777" w:rsidR="00C8591E" w:rsidRDefault="00C8591E" w:rsidP="00FC1607">
      <w:pPr>
        <w:pStyle w:val="CommentText"/>
        <w:rPr>
          <w:rFonts w:ascii="Times New Roman" w:hAnsi="Times New Roman"/>
          <w:shd w:val="clear" w:color="auto" w:fill="FFFFFF"/>
        </w:rPr>
      </w:pPr>
    </w:p>
    <w:p w14:paraId="56C72372" w14:textId="77777777" w:rsidR="00C8591E" w:rsidRDefault="00FC1607" w:rsidP="00FC1607">
      <w:pPr>
        <w:pStyle w:val="CommentText"/>
        <w:rPr>
          <w:rFonts w:ascii="Times New Roman" w:hAnsi="Times New Roman"/>
          <w:shd w:val="clear" w:color="auto" w:fill="FFFFFF"/>
        </w:rPr>
      </w:pPr>
      <w:r w:rsidRPr="00B15629">
        <w:rPr>
          <w:rFonts w:ascii="Times New Roman" w:hAnsi="Times New Roman"/>
          <w:shd w:val="clear" w:color="auto" w:fill="FFFFFF"/>
        </w:rPr>
        <w:t xml:space="preserve">(a) with date in parentheses, e.g. as demonstrated by Mills (2011); or </w:t>
      </w:r>
    </w:p>
    <w:p w14:paraId="635D5FEC" w14:textId="77777777" w:rsidR="00C8591E" w:rsidRDefault="00FC1607" w:rsidP="00FC1607">
      <w:pPr>
        <w:pStyle w:val="CommentText"/>
        <w:rPr>
          <w:rFonts w:ascii="Times New Roman" w:hAnsi="Times New Roman"/>
          <w:shd w:val="clear" w:color="auto" w:fill="FFFFFF"/>
        </w:rPr>
      </w:pPr>
      <w:r w:rsidRPr="00B15629">
        <w:rPr>
          <w:rFonts w:ascii="Times New Roman" w:hAnsi="Times New Roman"/>
          <w:shd w:val="clear" w:color="auto" w:fill="FFFFFF"/>
        </w:rPr>
        <w:t xml:space="preserve">(b) with names and dates in parentheses, e.g. according to recent findings (Mills, 2011). </w:t>
      </w:r>
    </w:p>
    <w:p w14:paraId="599DA6E4" w14:textId="77777777" w:rsidR="00C8591E" w:rsidRDefault="00C8591E" w:rsidP="00FC1607">
      <w:pPr>
        <w:pStyle w:val="CommentText"/>
        <w:rPr>
          <w:rFonts w:ascii="Times New Roman" w:hAnsi="Times New Roman"/>
          <w:shd w:val="clear" w:color="auto" w:fill="FFFFFF"/>
        </w:rPr>
      </w:pPr>
    </w:p>
    <w:p w14:paraId="117F089C" w14:textId="77777777" w:rsidR="00C8591E" w:rsidRDefault="00FC1607" w:rsidP="00FC1607">
      <w:pPr>
        <w:pStyle w:val="CommentText"/>
        <w:rPr>
          <w:rFonts w:ascii="Times New Roman" w:hAnsi="Times New Roman"/>
          <w:shd w:val="clear" w:color="auto" w:fill="FFFFFF"/>
        </w:rPr>
      </w:pPr>
      <w:r w:rsidRPr="00B15629">
        <w:rPr>
          <w:rFonts w:ascii="Times New Roman" w:hAnsi="Times New Roman"/>
          <w:shd w:val="clear" w:color="auto" w:fill="FFFFFF"/>
        </w:rPr>
        <w:t xml:space="preserve">If a citation has more than two Authors the first Author should be given followed by et al. in standard text format (not italicised), e.g. Jones et al. (2007) or (Jones et al., 2007). </w:t>
      </w:r>
    </w:p>
    <w:p w14:paraId="14C2D6C3" w14:textId="77777777" w:rsidR="00C8591E" w:rsidRDefault="00C8591E" w:rsidP="00FC1607">
      <w:pPr>
        <w:pStyle w:val="CommentText"/>
        <w:rPr>
          <w:rFonts w:ascii="Times New Roman" w:hAnsi="Times New Roman"/>
          <w:shd w:val="clear" w:color="auto" w:fill="FFFFFF"/>
        </w:rPr>
      </w:pPr>
    </w:p>
    <w:p w14:paraId="3AB8E345" w14:textId="77777777" w:rsidR="00C8591E" w:rsidRDefault="00FC1607" w:rsidP="00FC1607">
      <w:pPr>
        <w:pStyle w:val="CommentText"/>
        <w:rPr>
          <w:rFonts w:ascii="Times New Roman" w:hAnsi="Times New Roman"/>
          <w:shd w:val="clear" w:color="auto" w:fill="FFFFFF"/>
        </w:rPr>
      </w:pPr>
      <w:r w:rsidRPr="00B15629">
        <w:rPr>
          <w:rFonts w:ascii="Times New Roman" w:hAnsi="Times New Roman"/>
          <w:shd w:val="clear" w:color="auto" w:fill="FFFFFF"/>
        </w:rPr>
        <w:t>Where lists of references are cited in the text, they should be placed first chronologically and then alphabetically, e.g. (Philbey et al., 2003; Cassidy and Mills, 2005; Litster, 2010).</w:t>
      </w:r>
    </w:p>
    <w:p w14:paraId="0CFA122C" w14:textId="77777777" w:rsidR="00C8591E" w:rsidRDefault="00C8591E" w:rsidP="00FC1607">
      <w:pPr>
        <w:pStyle w:val="CommentText"/>
        <w:rPr>
          <w:rFonts w:ascii="Times New Roman" w:hAnsi="Times New Roman"/>
          <w:shd w:val="clear" w:color="auto" w:fill="FFFFFF"/>
        </w:rPr>
      </w:pPr>
    </w:p>
    <w:p w14:paraId="0539D5B8" w14:textId="77777777" w:rsidR="00C8591E" w:rsidRDefault="00FC1607" w:rsidP="00FC1607">
      <w:pPr>
        <w:pStyle w:val="CommentText"/>
        <w:rPr>
          <w:rFonts w:ascii="Times New Roman" w:hAnsi="Times New Roman"/>
          <w:shd w:val="clear" w:color="auto" w:fill="FFFFFF"/>
        </w:rPr>
      </w:pPr>
      <w:r w:rsidRPr="00B15629">
        <w:rPr>
          <w:rFonts w:ascii="Times New Roman" w:hAnsi="Times New Roman"/>
          <w:shd w:val="clear" w:color="auto" w:fill="FFFFFF"/>
        </w:rPr>
        <w:t xml:space="preserve"> If two or more references by the same Author(s) published in the same year are cited, they should be distinguished from each other by placing a, b, etc. after the year, e.g., (Laven, 2011a, b; Laven and Smith, 2010a, b). </w:t>
      </w:r>
    </w:p>
    <w:p w14:paraId="38514F2A" w14:textId="77777777" w:rsidR="00C8591E" w:rsidRDefault="00C8591E" w:rsidP="00FC1607">
      <w:pPr>
        <w:pStyle w:val="CommentText"/>
        <w:rPr>
          <w:rFonts w:ascii="Times New Roman" w:hAnsi="Times New Roman"/>
          <w:shd w:val="clear" w:color="auto" w:fill="FFFFFF"/>
        </w:rPr>
      </w:pPr>
    </w:p>
    <w:p w14:paraId="5B712FBD" w14:textId="7CDFFF47" w:rsidR="00995EFB" w:rsidRPr="00C8591E" w:rsidRDefault="00FC1607" w:rsidP="00FC1607">
      <w:pPr>
        <w:pStyle w:val="CommentText"/>
        <w:rPr>
          <w:rFonts w:ascii="Times New Roman" w:hAnsi="Times New Roman"/>
          <w:shd w:val="clear" w:color="auto" w:fill="FFFFFF"/>
        </w:rPr>
      </w:pPr>
      <w:r w:rsidRPr="00B15629">
        <w:rPr>
          <w:rFonts w:ascii="Times New Roman" w:hAnsi="Times New Roman"/>
          <w:shd w:val="clear" w:color="auto" w:fill="FFFFFF"/>
        </w:rPr>
        <w:t>Personal communications should be designated as '(E.A. Blomme, personal communication)'.</w:t>
      </w:r>
    </w:p>
  </w:comment>
  <w:comment w:id="5" w:author="ISSRP Committee" w:date="2025-02-28T10:43:00Z" w:initials="D">
    <w:p w14:paraId="493CF40B" w14:textId="77777777" w:rsidR="00995EFB" w:rsidRPr="00157EA9" w:rsidRDefault="00995EFB" w:rsidP="00995EFB">
      <w:pPr>
        <w:pStyle w:val="CommentText"/>
        <w:rPr>
          <w:rFonts w:ascii="Times New Roman" w:hAnsi="Times New Roman"/>
          <w:b/>
          <w:sz w:val="24"/>
          <w:szCs w:val="24"/>
        </w:rPr>
      </w:pPr>
      <w:r w:rsidRPr="00157EA9">
        <w:rPr>
          <w:rStyle w:val="CommentReference"/>
          <w:rFonts w:ascii="Times New Roman" w:hAnsi="Times New Roman"/>
          <w:sz w:val="24"/>
          <w:szCs w:val="24"/>
        </w:rPr>
        <w:annotationRef/>
      </w:r>
      <w:r w:rsidRPr="00157EA9">
        <w:rPr>
          <w:rFonts w:ascii="Times New Roman" w:hAnsi="Times New Roman"/>
          <w:b/>
          <w:sz w:val="24"/>
          <w:szCs w:val="24"/>
        </w:rPr>
        <w:t>Table</w:t>
      </w:r>
    </w:p>
    <w:p w14:paraId="426B246F" w14:textId="77777777" w:rsidR="00995EFB" w:rsidRPr="00157EA9" w:rsidRDefault="00995EFB" w:rsidP="00995EFB">
      <w:pPr>
        <w:adjustRightInd w:val="0"/>
        <w:spacing w:line="240" w:lineRule="auto"/>
        <w:rPr>
          <w:rFonts w:ascii="Times New Roman" w:hAnsi="Times New Roman"/>
          <w:color w:val="000000"/>
          <w:sz w:val="24"/>
          <w:szCs w:val="24"/>
        </w:rPr>
      </w:pPr>
      <w:r w:rsidRPr="00157EA9">
        <w:rPr>
          <w:rFonts w:ascii="Times New Roman" w:hAnsi="Times New Roman"/>
          <w:sz w:val="24"/>
          <w:szCs w:val="24"/>
        </w:rPr>
        <w:t xml:space="preserve">• </w:t>
      </w:r>
      <w:r w:rsidRPr="00157EA9">
        <w:rPr>
          <w:rFonts w:ascii="Times New Roman" w:hAnsi="Times New Roman"/>
          <w:color w:val="000000"/>
          <w:sz w:val="24"/>
          <w:szCs w:val="24"/>
        </w:rPr>
        <w:t>Tables must be cell-based in Microsoft Word.</w:t>
      </w:r>
    </w:p>
    <w:p w14:paraId="4C26EEF5" w14:textId="77777777" w:rsidR="00995EFB" w:rsidRPr="00157EA9" w:rsidRDefault="00995EFB" w:rsidP="00995EFB">
      <w:pPr>
        <w:pStyle w:val="CommentText"/>
        <w:rPr>
          <w:rFonts w:ascii="Times New Roman" w:hAnsi="Times New Roman"/>
          <w:sz w:val="24"/>
          <w:szCs w:val="24"/>
        </w:rPr>
      </w:pPr>
      <w:r w:rsidRPr="00157EA9">
        <w:rPr>
          <w:rFonts w:ascii="Times New Roman" w:hAnsi="Times New Roman"/>
          <w:sz w:val="24"/>
          <w:szCs w:val="24"/>
        </w:rPr>
        <w:t>• Do not use Tab key.</w:t>
      </w:r>
    </w:p>
    <w:p w14:paraId="798CAE38" w14:textId="77777777" w:rsidR="00E94452" w:rsidRPr="00157EA9" w:rsidRDefault="00E94452" w:rsidP="00995EFB">
      <w:pPr>
        <w:pStyle w:val="CommentText"/>
        <w:rPr>
          <w:rFonts w:ascii="Times New Roman" w:hAnsi="Times New Roman"/>
          <w:sz w:val="24"/>
          <w:szCs w:val="24"/>
        </w:rPr>
      </w:pPr>
    </w:p>
    <w:p w14:paraId="4A7ECE9C" w14:textId="1D169E0F" w:rsidR="00E94452" w:rsidRPr="00157EA9" w:rsidRDefault="00E94452" w:rsidP="00E94452">
      <w:pPr>
        <w:pStyle w:val="NormalWeb"/>
        <w:shd w:val="clear" w:color="auto" w:fill="FFFFFF"/>
        <w:spacing w:before="300" w:beforeAutospacing="0" w:after="300" w:afterAutospacing="0" w:line="375" w:lineRule="atLeast"/>
      </w:pPr>
      <w:r w:rsidRPr="00157EA9">
        <w:t>Tables should be included after the References, but before the Figure legend(s), with one Table per page.</w:t>
      </w:r>
    </w:p>
    <w:p w14:paraId="07BA74CD" w14:textId="5E55E742" w:rsidR="00E94452" w:rsidRPr="00157EA9" w:rsidRDefault="00E94452" w:rsidP="00E94452">
      <w:pPr>
        <w:pStyle w:val="NormalWeb"/>
        <w:shd w:val="clear" w:color="auto" w:fill="FFFFFF"/>
        <w:spacing w:before="300" w:beforeAutospacing="0" w:after="300" w:afterAutospacing="0" w:line="375" w:lineRule="atLeast"/>
        <w:rPr>
          <w:lang w:val="en-ID"/>
        </w:rPr>
      </w:pPr>
    </w:p>
    <w:p w14:paraId="2095AC1D" w14:textId="35809129" w:rsidR="00E94452" w:rsidRPr="00157EA9" w:rsidRDefault="00E94452" w:rsidP="00E94452">
      <w:pPr>
        <w:pStyle w:val="NormalWeb"/>
        <w:shd w:val="clear" w:color="auto" w:fill="FFFFFF"/>
        <w:spacing w:before="300" w:beforeAutospacing="0" w:after="300" w:afterAutospacing="0" w:line="375" w:lineRule="atLeast"/>
      </w:pPr>
      <w:r w:rsidRPr="00157EA9">
        <w:t>It is recommended that the article contains </w:t>
      </w:r>
      <w:r w:rsidRPr="00157EA9">
        <w:rPr>
          <w:rStyle w:val="Strong"/>
        </w:rPr>
        <w:t>no more than 5 tables</w:t>
      </w:r>
    </w:p>
    <w:p w14:paraId="7E101A3B" w14:textId="2F8417AA" w:rsidR="00E94452" w:rsidRPr="00157EA9" w:rsidRDefault="00E94452" w:rsidP="00995EFB">
      <w:pPr>
        <w:pStyle w:val="CommentText"/>
        <w:rPr>
          <w:rFonts w:ascii="Times New Roman" w:hAnsi="Times New Roman"/>
          <w:sz w:val="24"/>
          <w:szCs w:val="24"/>
        </w:rPr>
      </w:pPr>
    </w:p>
  </w:comment>
  <w:comment w:id="6" w:author="ISSRP Committee" w:date="2025-02-28T10:43:00Z" w:initials="D">
    <w:p w14:paraId="4C51F625" w14:textId="160C2092" w:rsidR="00610B8C" w:rsidRPr="00157EA9" w:rsidRDefault="00610B8C" w:rsidP="00610B8C">
      <w:pPr>
        <w:pStyle w:val="CommentText"/>
        <w:rPr>
          <w:rFonts w:ascii="Times New Roman" w:hAnsi="Times New Roman"/>
          <w:sz w:val="24"/>
          <w:szCs w:val="24"/>
        </w:rPr>
      </w:pPr>
      <w:r w:rsidRPr="00157EA9">
        <w:rPr>
          <w:rStyle w:val="CommentReference"/>
          <w:rFonts w:ascii="Times New Roman" w:hAnsi="Times New Roman"/>
          <w:sz w:val="24"/>
          <w:szCs w:val="24"/>
        </w:rPr>
        <w:annotationRef/>
      </w:r>
      <w:r w:rsidRPr="00157EA9">
        <w:rPr>
          <w:rStyle w:val="CommentReference"/>
          <w:rFonts w:ascii="Times New Roman" w:hAnsi="Times New Roman"/>
          <w:sz w:val="24"/>
          <w:szCs w:val="24"/>
        </w:rPr>
        <w:annotationRef/>
      </w:r>
      <w:r w:rsidRPr="00157EA9">
        <w:rPr>
          <w:rFonts w:ascii="Times New Roman" w:hAnsi="Times New Roman"/>
          <w:b/>
          <w:sz w:val="24"/>
          <w:szCs w:val="24"/>
        </w:rPr>
        <w:t>Footnote:</w:t>
      </w:r>
      <w:r w:rsidRPr="00157EA9">
        <w:rPr>
          <w:rFonts w:ascii="Times New Roman" w:hAnsi="Times New Roman"/>
          <w:sz w:val="24"/>
          <w:szCs w:val="24"/>
        </w:rPr>
        <w:t xml:space="preserve"> Superscript </w:t>
      </w:r>
      <w:r w:rsidRPr="00157EA9">
        <w:rPr>
          <w:rFonts w:ascii="Times New Roman" w:hAnsi="Times New Roman"/>
          <w:sz w:val="24"/>
          <w:szCs w:val="24"/>
          <w:vertAlign w:val="superscript"/>
        </w:rPr>
        <w:t>1, 2, 3…</w:t>
      </w:r>
    </w:p>
    <w:p w14:paraId="047E6561" w14:textId="7F5CD75C" w:rsidR="00610B8C" w:rsidRPr="00157EA9" w:rsidRDefault="00610B8C">
      <w:pPr>
        <w:pStyle w:val="CommentText"/>
        <w:rPr>
          <w:rFonts w:ascii="Times New Roman" w:hAnsi="Times New Roman"/>
          <w:sz w:val="24"/>
          <w:szCs w:val="24"/>
        </w:rPr>
      </w:pPr>
    </w:p>
  </w:comment>
  <w:comment w:id="7" w:author="ISSRP Committee" w:date="2025-02-28T10:44:00Z" w:initials="D">
    <w:p w14:paraId="00EC8EAF" w14:textId="06599350" w:rsidR="00610B8C" w:rsidRPr="00157EA9" w:rsidRDefault="00610B8C">
      <w:pPr>
        <w:pStyle w:val="CommentText"/>
        <w:rPr>
          <w:rFonts w:ascii="Times New Roman" w:hAnsi="Times New Roman"/>
          <w:sz w:val="24"/>
          <w:szCs w:val="24"/>
        </w:rPr>
      </w:pPr>
      <w:r w:rsidRPr="00157EA9">
        <w:rPr>
          <w:rStyle w:val="CommentReference"/>
          <w:rFonts w:ascii="Times New Roman" w:hAnsi="Times New Roman"/>
          <w:sz w:val="24"/>
          <w:szCs w:val="24"/>
        </w:rPr>
        <w:annotationRef/>
      </w:r>
      <w:r w:rsidRPr="00157EA9">
        <w:rPr>
          <w:rStyle w:val="CommentReference"/>
          <w:rFonts w:ascii="Times New Roman" w:hAnsi="Times New Roman"/>
          <w:sz w:val="24"/>
          <w:szCs w:val="24"/>
        </w:rPr>
        <w:annotationRef/>
      </w:r>
      <w:r w:rsidRPr="00157EA9">
        <w:rPr>
          <w:rFonts w:ascii="Times New Roman" w:hAnsi="Times New Roman"/>
          <w:sz w:val="24"/>
          <w:szCs w:val="24"/>
        </w:rPr>
        <w:t>If data for a specific entry is unavailable, a hyphen should be used to indicate its absence.</w:t>
      </w:r>
    </w:p>
  </w:comment>
  <w:comment w:id="8" w:author="ISSRP Committee" w:date="2025-02-28T10:59:00Z" w:initials="D">
    <w:p w14:paraId="2FD1BC45" w14:textId="77777777" w:rsidR="00E94452" w:rsidRPr="00157EA9" w:rsidRDefault="00E94452" w:rsidP="00E94452">
      <w:pPr>
        <w:pStyle w:val="NormalWeb"/>
        <w:shd w:val="clear" w:color="auto" w:fill="FFFFFF"/>
        <w:spacing w:before="300" w:beforeAutospacing="0" w:after="300" w:afterAutospacing="0" w:line="375" w:lineRule="atLeast"/>
        <w:rPr>
          <w:lang w:val="en-ID"/>
        </w:rPr>
      </w:pPr>
      <w:r w:rsidRPr="00157EA9">
        <w:rPr>
          <w:rStyle w:val="CommentReference"/>
          <w:sz w:val="24"/>
          <w:szCs w:val="24"/>
        </w:rPr>
        <w:annotationRef/>
      </w:r>
    </w:p>
    <w:p w14:paraId="1C307F4E" w14:textId="77777777" w:rsidR="00E94452" w:rsidRPr="00157EA9" w:rsidRDefault="00E94452" w:rsidP="00E94452">
      <w:pPr>
        <w:pStyle w:val="NormalWeb"/>
        <w:shd w:val="clear" w:color="auto" w:fill="FFFFFF"/>
        <w:spacing w:before="300" w:beforeAutospacing="0" w:after="300" w:afterAutospacing="0" w:line="375" w:lineRule="atLeast"/>
      </w:pPr>
      <w:r w:rsidRPr="00157EA9">
        <w:t>Figure legends should be included in the main manuscript file after Tables. Each figure should be uploaded as a separate file (Fig. 1, Fig. 2 etc.).</w:t>
      </w:r>
    </w:p>
    <w:p w14:paraId="0B909DD1" w14:textId="02CA85CE" w:rsidR="00E94452" w:rsidRPr="00157EA9" w:rsidRDefault="00E94452" w:rsidP="00E94452">
      <w:pPr>
        <w:pStyle w:val="NormalWeb"/>
        <w:shd w:val="clear" w:color="auto" w:fill="FFFFFF"/>
        <w:spacing w:before="300" w:beforeAutospacing="0" w:after="300" w:afterAutospacing="0" w:line="375" w:lineRule="atLeast"/>
      </w:pPr>
      <w:r w:rsidRPr="00157EA9">
        <w:t>It is recommended that the article contains </w:t>
      </w:r>
      <w:r w:rsidRPr="00157EA9">
        <w:rPr>
          <w:rStyle w:val="Strong"/>
        </w:rPr>
        <w:t xml:space="preserve">no more than </w:t>
      </w:r>
      <w:r w:rsidRPr="00157EA9">
        <w:t> </w:t>
      </w:r>
      <w:r w:rsidRPr="00157EA9">
        <w:rPr>
          <w:rStyle w:val="Strong"/>
        </w:rPr>
        <w:t>8 figures</w:t>
      </w:r>
      <w:r w:rsidRPr="00157EA9">
        <w:t>.</w:t>
      </w:r>
    </w:p>
    <w:p w14:paraId="6A7D1DA0" w14:textId="46032388" w:rsidR="00E94452" w:rsidRPr="00157EA9" w:rsidRDefault="00E94452">
      <w:pPr>
        <w:pStyle w:val="CommentText"/>
        <w:rPr>
          <w:rFonts w:ascii="Times New Roman" w:hAnsi="Times New Roman"/>
          <w:sz w:val="24"/>
          <w:szCs w:val="24"/>
        </w:rPr>
      </w:pPr>
    </w:p>
  </w:comment>
  <w:comment w:id="9" w:author="ISSRP Committee" w:date="2025-02-28T10:55:00Z" w:initials="D">
    <w:p w14:paraId="456F3C38" w14:textId="5766157F" w:rsidR="00E94452" w:rsidRDefault="00E94452">
      <w:pPr>
        <w:pStyle w:val="CommentText"/>
      </w:pPr>
      <w:r>
        <w:rPr>
          <w:rStyle w:val="CommentReference"/>
        </w:rPr>
        <w:annotationRef/>
      </w:r>
    </w:p>
  </w:comment>
  <w:comment w:id="10" w:author="ISSRP Committee" w:date="2025-02-28T11:00:00Z" w:initials="D">
    <w:p w14:paraId="1855A380" w14:textId="35ED424C" w:rsidR="003255A2" w:rsidRPr="00157EA9" w:rsidRDefault="003255A2" w:rsidP="003255A2">
      <w:pPr>
        <w:pStyle w:val="NormalWeb"/>
        <w:shd w:val="clear" w:color="auto" w:fill="FFFFFF"/>
        <w:spacing w:before="300" w:beforeAutospacing="0" w:after="300" w:afterAutospacing="0" w:line="375" w:lineRule="atLeast"/>
        <w:rPr>
          <w:sz w:val="21"/>
          <w:szCs w:val="21"/>
          <w:lang w:val="en-ID" w:eastAsia="en-ID"/>
        </w:rPr>
      </w:pPr>
      <w:r w:rsidRPr="00157EA9">
        <w:rPr>
          <w:rStyle w:val="CommentReference"/>
        </w:rPr>
        <w:annotationRef/>
      </w:r>
      <w:r w:rsidRPr="00157EA9">
        <w:rPr>
          <w:sz w:val="21"/>
          <w:szCs w:val="21"/>
          <w:lang w:val="en-ID" w:eastAsia="en-ID"/>
        </w:rPr>
        <w:t>Figures. The quality of all Figures submitted must be high. The Editors will reject Figures of an unacceptable standard or ask the Authors to replace them. Figures should be referred to sequentially in the text as Fig. 1, Fig. 2, Figs. 3a,b and 4, etc. A Legend must be provided for each Figure and placed after any Tables in the main manuscript file. Do not write legends on the figures themselves. Scale bars must be provided on all photomicrographs and electron micrographs.</w:t>
      </w:r>
    </w:p>
    <w:p w14:paraId="6A153D84" w14:textId="77777777" w:rsidR="003255A2" w:rsidRPr="00157EA9" w:rsidRDefault="003255A2" w:rsidP="003255A2">
      <w:pPr>
        <w:pStyle w:val="NormalWeb"/>
        <w:shd w:val="clear" w:color="auto" w:fill="FFFFFF"/>
        <w:spacing w:before="300" w:beforeAutospacing="0" w:after="300" w:afterAutospacing="0" w:line="375" w:lineRule="atLeast"/>
        <w:rPr>
          <w:sz w:val="21"/>
          <w:szCs w:val="21"/>
          <w:lang w:val="en-ID" w:eastAsia="en-ID"/>
        </w:rPr>
      </w:pPr>
    </w:p>
    <w:p w14:paraId="286E2591" w14:textId="77777777" w:rsidR="003255A2" w:rsidRPr="00157EA9" w:rsidRDefault="003255A2" w:rsidP="003255A2">
      <w:pPr>
        <w:shd w:val="clear" w:color="auto" w:fill="FFFFFF"/>
        <w:spacing w:before="300" w:after="300" w:line="375" w:lineRule="atLeast"/>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In preparing figures, Authors should note the following:</w:t>
      </w:r>
    </w:p>
    <w:p w14:paraId="24A3EAC4"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Make sure you use uniform lettering and sizing of your original artwork.</w:t>
      </w:r>
    </w:p>
    <w:p w14:paraId="3F7238CB"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Save text in figures as ''graphics'' or enclose the font.</w:t>
      </w:r>
    </w:p>
    <w:p w14:paraId="1BF9AA8D"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Only use the following fonts in your figures: Times New Roman, Arial, Courier, Helvetica, Symbol.</w:t>
      </w:r>
    </w:p>
    <w:p w14:paraId="54109ECA"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Number the figures according to their sequence in the text.</w:t>
      </w:r>
    </w:p>
    <w:p w14:paraId="1CA894BC"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Use a logical naming convention for your artwork files.</w:t>
      </w:r>
    </w:p>
    <w:p w14:paraId="0A5EB29D"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Provide all figures as separate files.</w:t>
      </w:r>
    </w:p>
    <w:p w14:paraId="6DF6DAFE"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Produce images near to the desired size of the printed version.</w:t>
      </w:r>
    </w:p>
    <w:p w14:paraId="323C37B0" w14:textId="77777777" w:rsidR="003255A2" w:rsidRPr="00157EA9" w:rsidRDefault="003255A2" w:rsidP="003255A2">
      <w:pPr>
        <w:numPr>
          <w:ilvl w:val="0"/>
          <w:numId w:val="3"/>
        </w:numPr>
        <w:shd w:val="clear" w:color="auto" w:fill="FFFFFF"/>
        <w:spacing w:before="100" w:beforeAutospacing="1" w:after="100" w:afterAutospacing="1" w:line="240" w:lineRule="auto"/>
        <w:rPr>
          <w:rFonts w:ascii="Times New Roman" w:eastAsia="Times New Roman" w:hAnsi="Times New Roman"/>
          <w:sz w:val="21"/>
          <w:szCs w:val="21"/>
          <w:lang w:val="en-ID" w:eastAsia="en-ID"/>
        </w:rPr>
      </w:pPr>
      <w:r w:rsidRPr="00157EA9">
        <w:rPr>
          <w:rFonts w:ascii="Times New Roman" w:eastAsia="Times New Roman" w:hAnsi="Times New Roman"/>
          <w:sz w:val="21"/>
          <w:szCs w:val="21"/>
          <w:lang w:val="en-ID" w:eastAsia="en-ID"/>
        </w:rPr>
        <w:t>Ensure that all units and wording in the figures conform to TVJ style (see Units above).</w:t>
      </w:r>
    </w:p>
    <w:p w14:paraId="268EE3E0" w14:textId="4B3126B1" w:rsidR="003255A2" w:rsidRPr="00157EA9" w:rsidRDefault="003255A2">
      <w:pPr>
        <w:pStyle w:val="CommentText"/>
        <w:rPr>
          <w:rFonts w:ascii="Times New Roman" w:hAnsi="Times New Roma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01576A" w15:done="0"/>
  <w15:commentEx w15:paraId="7F76EF20" w15:done="0"/>
  <w15:commentEx w15:paraId="19819C86" w15:done="0"/>
  <w15:commentEx w15:paraId="678BA8AB" w15:done="0"/>
  <w15:commentEx w15:paraId="5B712FBD" w15:done="0"/>
  <w15:commentEx w15:paraId="7E101A3B" w15:done="0"/>
  <w15:commentEx w15:paraId="047E6561" w15:done="0"/>
  <w15:commentEx w15:paraId="00EC8EAF" w15:done="0"/>
  <w15:commentEx w15:paraId="6A7D1DA0" w15:done="0"/>
  <w15:commentEx w15:paraId="456F3C38" w15:done="0"/>
  <w15:commentEx w15:paraId="268EE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C0DED" w16cex:dateUtc="2025-02-28T03:26:00Z"/>
  <w16cex:commentExtensible w16cex:durableId="2B6C08BC" w16cex:dateUtc="2025-02-28T03:04:00Z"/>
  <w16cex:commentExtensible w16cex:durableId="2B6C08D5" w16cex:dateUtc="2025-02-28T03:05:00Z"/>
  <w16cex:commentExtensible w16cex:durableId="2B6C090C" w16cex:dateUtc="2025-02-28T03:06:00Z"/>
  <w16cex:commentExtensible w16cex:durableId="2B6C10F4" w16cex:dateUtc="2025-02-28T03:39:00Z"/>
  <w16cex:commentExtensible w16cex:durableId="2B6C11CB" w16cex:dateUtc="2025-02-28T03:43:00Z"/>
  <w16cex:commentExtensible w16cex:durableId="2B6C11E2" w16cex:dateUtc="2025-02-28T03:43:00Z"/>
  <w16cex:commentExtensible w16cex:durableId="2B6C121C" w16cex:dateUtc="2025-02-28T03:44:00Z"/>
  <w16cex:commentExtensible w16cex:durableId="2B6C158C" w16cex:dateUtc="2025-02-28T03:59:00Z"/>
  <w16cex:commentExtensible w16cex:durableId="2B6C14B9" w16cex:dateUtc="2025-02-28T03:55:00Z"/>
  <w16cex:commentExtensible w16cex:durableId="2B6C15B3" w16cex:dateUtc="2025-02-28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1576A" w16cid:durableId="2B6C0DED"/>
  <w16cid:commentId w16cid:paraId="7F76EF20" w16cid:durableId="2B6C08BC"/>
  <w16cid:commentId w16cid:paraId="19819C86" w16cid:durableId="2B6C08D5"/>
  <w16cid:commentId w16cid:paraId="678BA8AB" w16cid:durableId="2B6C090C"/>
  <w16cid:commentId w16cid:paraId="5B712FBD" w16cid:durableId="2B6C10F4"/>
  <w16cid:commentId w16cid:paraId="7E101A3B" w16cid:durableId="2B6C11CB"/>
  <w16cid:commentId w16cid:paraId="047E6561" w16cid:durableId="2B6C11E2"/>
  <w16cid:commentId w16cid:paraId="00EC8EAF" w16cid:durableId="2B6C121C"/>
  <w16cid:commentId w16cid:paraId="6A7D1DA0" w16cid:durableId="2B6C158C"/>
  <w16cid:commentId w16cid:paraId="456F3C38" w16cid:durableId="2B6C14B9"/>
  <w16cid:commentId w16cid:paraId="268EE3E0" w16cid:durableId="2B6C15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w:charset w:val="00"/>
    <w:family w:val="swiss"/>
    <w:pitch w:val="variable"/>
    <w:sig w:usb0="E00082FF" w:usb1="400078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45F02"/>
    <w:multiLevelType w:val="multilevel"/>
    <w:tmpl w:val="6AB884EA"/>
    <w:lvl w:ilvl="0">
      <w:start w:val="1"/>
      <w:numFmt w:val="decimal"/>
      <w:pStyle w:val="Heading1"/>
      <w:lvlText w:val="%1"/>
      <w:lvlJc w:val="left"/>
      <w:pPr>
        <w:ind w:left="432" w:hanging="432"/>
      </w:pPr>
      <w:rPr>
        <w:rFonts w:hint="default"/>
        <w:b/>
        <w:i w:val="0"/>
        <w:color w:val="000000"/>
      </w:rPr>
    </w:lvl>
    <w:lvl w:ilvl="1">
      <w:start w:val="1"/>
      <w:numFmt w:val="decimal"/>
      <w:pStyle w:val="Heading2"/>
      <w:lvlText w:val="%1.%2"/>
      <w:lvlJc w:val="left"/>
      <w:pPr>
        <w:ind w:left="1427" w:hanging="576"/>
      </w:pPr>
      <w:rPr>
        <w:b/>
        <w:color w:val="00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C624EE2"/>
    <w:multiLevelType w:val="multilevel"/>
    <w:tmpl w:val="135C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01DBE"/>
    <w:multiLevelType w:val="multilevel"/>
    <w:tmpl w:val="6AB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SRP Committee">
    <w15:presenceInfo w15:providerId="None" w15:userId="ISSRP Committ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F2"/>
    <w:rsid w:val="000078AB"/>
    <w:rsid w:val="00007DE2"/>
    <w:rsid w:val="00016C2E"/>
    <w:rsid w:val="00020C73"/>
    <w:rsid w:val="00030953"/>
    <w:rsid w:val="00030F1D"/>
    <w:rsid w:val="00033BFB"/>
    <w:rsid w:val="0006032B"/>
    <w:rsid w:val="000722D7"/>
    <w:rsid w:val="000725D4"/>
    <w:rsid w:val="00076C36"/>
    <w:rsid w:val="00085A77"/>
    <w:rsid w:val="00086237"/>
    <w:rsid w:val="000A0022"/>
    <w:rsid w:val="000A5820"/>
    <w:rsid w:val="000B4935"/>
    <w:rsid w:val="000F2DEE"/>
    <w:rsid w:val="000F3D03"/>
    <w:rsid w:val="00102185"/>
    <w:rsid w:val="001204E8"/>
    <w:rsid w:val="00132247"/>
    <w:rsid w:val="00134099"/>
    <w:rsid w:val="00150072"/>
    <w:rsid w:val="001513CD"/>
    <w:rsid w:val="00151433"/>
    <w:rsid w:val="001553E6"/>
    <w:rsid w:val="00157EA9"/>
    <w:rsid w:val="001A3160"/>
    <w:rsid w:val="001A6251"/>
    <w:rsid w:val="001D031C"/>
    <w:rsid w:val="001F4F2E"/>
    <w:rsid w:val="001F5456"/>
    <w:rsid w:val="00200D2F"/>
    <w:rsid w:val="00203636"/>
    <w:rsid w:val="002163EE"/>
    <w:rsid w:val="00221B10"/>
    <w:rsid w:val="002301E9"/>
    <w:rsid w:val="00263A08"/>
    <w:rsid w:val="00267276"/>
    <w:rsid w:val="002775B4"/>
    <w:rsid w:val="002803BB"/>
    <w:rsid w:val="00287337"/>
    <w:rsid w:val="002A1FAB"/>
    <w:rsid w:val="002B6EFA"/>
    <w:rsid w:val="002C4A45"/>
    <w:rsid w:val="002D0AF6"/>
    <w:rsid w:val="002E4C59"/>
    <w:rsid w:val="002E4E36"/>
    <w:rsid w:val="002F0DBF"/>
    <w:rsid w:val="002F18E7"/>
    <w:rsid w:val="002F7B4D"/>
    <w:rsid w:val="00300533"/>
    <w:rsid w:val="00302BE3"/>
    <w:rsid w:val="00306BF4"/>
    <w:rsid w:val="00316064"/>
    <w:rsid w:val="003200B0"/>
    <w:rsid w:val="003255A2"/>
    <w:rsid w:val="00327A2C"/>
    <w:rsid w:val="0033278B"/>
    <w:rsid w:val="00333372"/>
    <w:rsid w:val="003406E7"/>
    <w:rsid w:val="00343128"/>
    <w:rsid w:val="003551E4"/>
    <w:rsid w:val="00371AFD"/>
    <w:rsid w:val="00385348"/>
    <w:rsid w:val="003854A8"/>
    <w:rsid w:val="00386DF8"/>
    <w:rsid w:val="003A0AE5"/>
    <w:rsid w:val="003A2247"/>
    <w:rsid w:val="003B1840"/>
    <w:rsid w:val="003D0F79"/>
    <w:rsid w:val="003E37A4"/>
    <w:rsid w:val="003E579E"/>
    <w:rsid w:val="003E6288"/>
    <w:rsid w:val="00406FF1"/>
    <w:rsid w:val="004237A5"/>
    <w:rsid w:val="004268D1"/>
    <w:rsid w:val="00437A77"/>
    <w:rsid w:val="00446ABB"/>
    <w:rsid w:val="00450E8B"/>
    <w:rsid w:val="004942A9"/>
    <w:rsid w:val="004A6C4D"/>
    <w:rsid w:val="004C4E22"/>
    <w:rsid w:val="004D3CD5"/>
    <w:rsid w:val="004E13E9"/>
    <w:rsid w:val="004E54F5"/>
    <w:rsid w:val="004F0072"/>
    <w:rsid w:val="00502A55"/>
    <w:rsid w:val="0053099E"/>
    <w:rsid w:val="005437CE"/>
    <w:rsid w:val="005466F1"/>
    <w:rsid w:val="00550A97"/>
    <w:rsid w:val="005511F4"/>
    <w:rsid w:val="00556E00"/>
    <w:rsid w:val="00565F50"/>
    <w:rsid w:val="005916F3"/>
    <w:rsid w:val="005A2DF2"/>
    <w:rsid w:val="005B0764"/>
    <w:rsid w:val="005E2B58"/>
    <w:rsid w:val="006043F2"/>
    <w:rsid w:val="00610B8C"/>
    <w:rsid w:val="0062039F"/>
    <w:rsid w:val="006265F4"/>
    <w:rsid w:val="00674236"/>
    <w:rsid w:val="00675336"/>
    <w:rsid w:val="006764EC"/>
    <w:rsid w:val="0068359D"/>
    <w:rsid w:val="00684588"/>
    <w:rsid w:val="006864A2"/>
    <w:rsid w:val="00694779"/>
    <w:rsid w:val="006A5782"/>
    <w:rsid w:val="006B7DC9"/>
    <w:rsid w:val="006D238D"/>
    <w:rsid w:val="006E290F"/>
    <w:rsid w:val="006F2094"/>
    <w:rsid w:val="006F5C6A"/>
    <w:rsid w:val="0073149C"/>
    <w:rsid w:val="00734217"/>
    <w:rsid w:val="00740846"/>
    <w:rsid w:val="00741300"/>
    <w:rsid w:val="0074231B"/>
    <w:rsid w:val="00782D7D"/>
    <w:rsid w:val="007850B4"/>
    <w:rsid w:val="00790AD9"/>
    <w:rsid w:val="007913B3"/>
    <w:rsid w:val="00793706"/>
    <w:rsid w:val="007C1315"/>
    <w:rsid w:val="007D600B"/>
    <w:rsid w:val="007F3299"/>
    <w:rsid w:val="007F72C4"/>
    <w:rsid w:val="00801A0C"/>
    <w:rsid w:val="008020C7"/>
    <w:rsid w:val="00826311"/>
    <w:rsid w:val="00845F6F"/>
    <w:rsid w:val="00866F80"/>
    <w:rsid w:val="00876BC9"/>
    <w:rsid w:val="00887941"/>
    <w:rsid w:val="008B31BC"/>
    <w:rsid w:val="008B56EB"/>
    <w:rsid w:val="008D40D0"/>
    <w:rsid w:val="008E219F"/>
    <w:rsid w:val="00901DF5"/>
    <w:rsid w:val="00913540"/>
    <w:rsid w:val="009263E9"/>
    <w:rsid w:val="00926EA9"/>
    <w:rsid w:val="00943D1E"/>
    <w:rsid w:val="00966E9C"/>
    <w:rsid w:val="009741B2"/>
    <w:rsid w:val="00995EFB"/>
    <w:rsid w:val="009A2C13"/>
    <w:rsid w:val="009B2575"/>
    <w:rsid w:val="009C00B1"/>
    <w:rsid w:val="009D1E04"/>
    <w:rsid w:val="009E40EF"/>
    <w:rsid w:val="009E6181"/>
    <w:rsid w:val="00A01167"/>
    <w:rsid w:val="00A27669"/>
    <w:rsid w:val="00A3498C"/>
    <w:rsid w:val="00A36EC0"/>
    <w:rsid w:val="00A532F5"/>
    <w:rsid w:val="00A60C2E"/>
    <w:rsid w:val="00A837B9"/>
    <w:rsid w:val="00A903AD"/>
    <w:rsid w:val="00AA2BA0"/>
    <w:rsid w:val="00AC1F2A"/>
    <w:rsid w:val="00AD2575"/>
    <w:rsid w:val="00AE0CD2"/>
    <w:rsid w:val="00AE2599"/>
    <w:rsid w:val="00AE56AF"/>
    <w:rsid w:val="00AF1E4B"/>
    <w:rsid w:val="00AF2850"/>
    <w:rsid w:val="00B01073"/>
    <w:rsid w:val="00B021AA"/>
    <w:rsid w:val="00B15629"/>
    <w:rsid w:val="00B303B0"/>
    <w:rsid w:val="00B4030F"/>
    <w:rsid w:val="00B451C0"/>
    <w:rsid w:val="00B52AFD"/>
    <w:rsid w:val="00B569A4"/>
    <w:rsid w:val="00B66FFA"/>
    <w:rsid w:val="00B73FA5"/>
    <w:rsid w:val="00B84746"/>
    <w:rsid w:val="00B957CE"/>
    <w:rsid w:val="00BA0CCC"/>
    <w:rsid w:val="00BA168E"/>
    <w:rsid w:val="00BA6C1F"/>
    <w:rsid w:val="00BB613B"/>
    <w:rsid w:val="00BC06B0"/>
    <w:rsid w:val="00BD6D3C"/>
    <w:rsid w:val="00BD7CAC"/>
    <w:rsid w:val="00C26C1C"/>
    <w:rsid w:val="00C30423"/>
    <w:rsid w:val="00C4701C"/>
    <w:rsid w:val="00C65F12"/>
    <w:rsid w:val="00C8591E"/>
    <w:rsid w:val="00C875FB"/>
    <w:rsid w:val="00C911DB"/>
    <w:rsid w:val="00CB78E6"/>
    <w:rsid w:val="00CC1567"/>
    <w:rsid w:val="00CC3D8D"/>
    <w:rsid w:val="00CE7062"/>
    <w:rsid w:val="00CF058A"/>
    <w:rsid w:val="00D006D4"/>
    <w:rsid w:val="00D12D7D"/>
    <w:rsid w:val="00D16D11"/>
    <w:rsid w:val="00D267E7"/>
    <w:rsid w:val="00D31196"/>
    <w:rsid w:val="00D370C5"/>
    <w:rsid w:val="00D378AC"/>
    <w:rsid w:val="00D400D1"/>
    <w:rsid w:val="00D67E5F"/>
    <w:rsid w:val="00D8729D"/>
    <w:rsid w:val="00D916F3"/>
    <w:rsid w:val="00DB081C"/>
    <w:rsid w:val="00DC45F6"/>
    <w:rsid w:val="00DD1D0A"/>
    <w:rsid w:val="00E154EE"/>
    <w:rsid w:val="00E222BC"/>
    <w:rsid w:val="00E251CE"/>
    <w:rsid w:val="00E3690C"/>
    <w:rsid w:val="00E509D9"/>
    <w:rsid w:val="00E55C21"/>
    <w:rsid w:val="00E624D5"/>
    <w:rsid w:val="00E672F9"/>
    <w:rsid w:val="00E94452"/>
    <w:rsid w:val="00E954CB"/>
    <w:rsid w:val="00EA1229"/>
    <w:rsid w:val="00EC147F"/>
    <w:rsid w:val="00EC58A3"/>
    <w:rsid w:val="00ED092B"/>
    <w:rsid w:val="00ED20D1"/>
    <w:rsid w:val="00EF029E"/>
    <w:rsid w:val="00F230B3"/>
    <w:rsid w:val="00F23DD8"/>
    <w:rsid w:val="00F32C74"/>
    <w:rsid w:val="00F67797"/>
    <w:rsid w:val="00F97265"/>
    <w:rsid w:val="00FB37A1"/>
    <w:rsid w:val="00FC1607"/>
    <w:rsid w:val="00FD0F51"/>
    <w:rsid w:val="00FE4802"/>
    <w:rsid w:val="00FE5597"/>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DF18"/>
  <w15:chartTrackingRefBased/>
  <w15:docId w15:val="{8D27A5CF-5B44-45A8-B097-441B71C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F2"/>
    <w:pPr>
      <w:spacing w:after="200" w:line="276" w:lineRule="auto"/>
    </w:pPr>
    <w:rPr>
      <w:rFonts w:ascii="Calibri" w:eastAsia="Calibri" w:hAnsi="Calibri" w:cs="Times New Roman"/>
      <w:lang w:val="sk-SK"/>
    </w:rPr>
  </w:style>
  <w:style w:type="paragraph" w:styleId="Heading1">
    <w:name w:val="heading 1"/>
    <w:basedOn w:val="Normal"/>
    <w:next w:val="Normal"/>
    <w:link w:val="Heading1Char"/>
    <w:uiPriority w:val="9"/>
    <w:qFormat/>
    <w:rsid w:val="005A2DF2"/>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A2DF2"/>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5A2DF2"/>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A2DF2"/>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A2DF2"/>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5A2DF2"/>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5A2DF2"/>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5A2DF2"/>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5A2DF2"/>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DF2"/>
    <w:rPr>
      <w:rFonts w:ascii="Cambria" w:eastAsia="Times New Roman" w:hAnsi="Cambria" w:cs="Times New Roman"/>
      <w:b/>
      <w:bCs/>
      <w:color w:val="365F91"/>
      <w:sz w:val="28"/>
      <w:szCs w:val="28"/>
      <w:lang w:val="sk-SK"/>
    </w:rPr>
  </w:style>
  <w:style w:type="character" w:customStyle="1" w:styleId="Heading2Char">
    <w:name w:val="Heading 2 Char"/>
    <w:basedOn w:val="DefaultParagraphFont"/>
    <w:link w:val="Heading2"/>
    <w:uiPriority w:val="9"/>
    <w:rsid w:val="005A2DF2"/>
    <w:rPr>
      <w:rFonts w:ascii="Cambria" w:eastAsia="Times New Roman" w:hAnsi="Cambria" w:cs="Times New Roman"/>
      <w:b/>
      <w:bCs/>
      <w:i/>
      <w:iCs/>
      <w:sz w:val="28"/>
      <w:szCs w:val="28"/>
      <w:lang w:val="sk-SK"/>
    </w:rPr>
  </w:style>
  <w:style w:type="character" w:customStyle="1" w:styleId="Heading3Char">
    <w:name w:val="Heading 3 Char"/>
    <w:basedOn w:val="DefaultParagraphFont"/>
    <w:link w:val="Heading3"/>
    <w:uiPriority w:val="9"/>
    <w:semiHidden/>
    <w:rsid w:val="005A2DF2"/>
    <w:rPr>
      <w:rFonts w:ascii="Cambria" w:eastAsia="Times New Roman" w:hAnsi="Cambria" w:cs="Times New Roman"/>
      <w:b/>
      <w:bCs/>
      <w:sz w:val="26"/>
      <w:szCs w:val="26"/>
      <w:lang w:val="sk-SK"/>
    </w:rPr>
  </w:style>
  <w:style w:type="character" w:customStyle="1" w:styleId="Heading4Char">
    <w:name w:val="Heading 4 Char"/>
    <w:basedOn w:val="DefaultParagraphFont"/>
    <w:link w:val="Heading4"/>
    <w:uiPriority w:val="9"/>
    <w:semiHidden/>
    <w:rsid w:val="005A2DF2"/>
    <w:rPr>
      <w:rFonts w:ascii="Calibri" w:eastAsia="Times New Roman" w:hAnsi="Calibri" w:cs="Times New Roman"/>
      <w:b/>
      <w:bCs/>
      <w:sz w:val="28"/>
      <w:szCs w:val="28"/>
      <w:lang w:val="sk-SK"/>
    </w:rPr>
  </w:style>
  <w:style w:type="character" w:customStyle="1" w:styleId="Heading5Char">
    <w:name w:val="Heading 5 Char"/>
    <w:basedOn w:val="DefaultParagraphFont"/>
    <w:link w:val="Heading5"/>
    <w:uiPriority w:val="9"/>
    <w:semiHidden/>
    <w:rsid w:val="005A2DF2"/>
    <w:rPr>
      <w:rFonts w:ascii="Calibri" w:eastAsia="Times New Roman" w:hAnsi="Calibri" w:cs="Times New Roman"/>
      <w:b/>
      <w:bCs/>
      <w:i/>
      <w:iCs/>
      <w:sz w:val="26"/>
      <w:szCs w:val="26"/>
      <w:lang w:val="sk-SK"/>
    </w:rPr>
  </w:style>
  <w:style w:type="character" w:customStyle="1" w:styleId="Heading6Char">
    <w:name w:val="Heading 6 Char"/>
    <w:basedOn w:val="DefaultParagraphFont"/>
    <w:link w:val="Heading6"/>
    <w:uiPriority w:val="9"/>
    <w:semiHidden/>
    <w:rsid w:val="005A2DF2"/>
    <w:rPr>
      <w:rFonts w:ascii="Calibri" w:eastAsia="Times New Roman" w:hAnsi="Calibri" w:cs="Times New Roman"/>
      <w:b/>
      <w:bCs/>
      <w:lang w:val="sk-SK"/>
    </w:rPr>
  </w:style>
  <w:style w:type="character" w:customStyle="1" w:styleId="Heading7Char">
    <w:name w:val="Heading 7 Char"/>
    <w:basedOn w:val="DefaultParagraphFont"/>
    <w:link w:val="Heading7"/>
    <w:uiPriority w:val="9"/>
    <w:semiHidden/>
    <w:rsid w:val="005A2DF2"/>
    <w:rPr>
      <w:rFonts w:ascii="Calibri" w:eastAsia="Times New Roman" w:hAnsi="Calibri" w:cs="Times New Roman"/>
      <w:sz w:val="24"/>
      <w:szCs w:val="24"/>
      <w:lang w:val="sk-SK"/>
    </w:rPr>
  </w:style>
  <w:style w:type="character" w:customStyle="1" w:styleId="Heading8Char">
    <w:name w:val="Heading 8 Char"/>
    <w:basedOn w:val="DefaultParagraphFont"/>
    <w:link w:val="Heading8"/>
    <w:uiPriority w:val="9"/>
    <w:semiHidden/>
    <w:rsid w:val="005A2DF2"/>
    <w:rPr>
      <w:rFonts w:ascii="Calibri" w:eastAsia="Times New Roman" w:hAnsi="Calibri" w:cs="Times New Roman"/>
      <w:i/>
      <w:iCs/>
      <w:sz w:val="24"/>
      <w:szCs w:val="24"/>
      <w:lang w:val="sk-SK"/>
    </w:rPr>
  </w:style>
  <w:style w:type="character" w:customStyle="1" w:styleId="Heading9Char">
    <w:name w:val="Heading 9 Char"/>
    <w:basedOn w:val="DefaultParagraphFont"/>
    <w:link w:val="Heading9"/>
    <w:uiPriority w:val="9"/>
    <w:semiHidden/>
    <w:rsid w:val="005A2DF2"/>
    <w:rPr>
      <w:rFonts w:ascii="Cambria" w:eastAsia="Times New Roman" w:hAnsi="Cambria" w:cs="Times New Roman"/>
      <w:lang w:val="sk-SK"/>
    </w:rPr>
  </w:style>
  <w:style w:type="paragraph" w:customStyle="1" w:styleId="AFZHead1">
    <w:name w:val="AFZ :: Head1"/>
    <w:basedOn w:val="Heading1"/>
    <w:autoRedefine/>
    <w:qFormat/>
    <w:rsid w:val="00B4030F"/>
    <w:pPr>
      <w:numPr>
        <w:numId w:val="0"/>
      </w:numPr>
      <w:spacing w:before="0" w:line="240" w:lineRule="auto"/>
    </w:pPr>
    <w:rPr>
      <w:rFonts w:ascii="Times New Roman" w:hAnsi="Times New Roman"/>
      <w:color w:val="000000"/>
      <w:sz w:val="24"/>
      <w:szCs w:val="24"/>
    </w:rPr>
  </w:style>
  <w:style w:type="character" w:styleId="Hyperlink">
    <w:name w:val="Hyperlink"/>
    <w:uiPriority w:val="99"/>
    <w:unhideWhenUsed/>
    <w:rsid w:val="005A2DF2"/>
    <w:rPr>
      <w:color w:val="0000FF"/>
      <w:u w:val="single"/>
    </w:rPr>
  </w:style>
  <w:style w:type="paragraph" w:customStyle="1" w:styleId="AFZUnmumberedhead">
    <w:name w:val="AFZ :: Unmumbered head"/>
    <w:basedOn w:val="Normal"/>
    <w:autoRedefine/>
    <w:qFormat/>
    <w:rsid w:val="005916F3"/>
    <w:pPr>
      <w:spacing w:after="0" w:line="240" w:lineRule="auto"/>
      <w:jc w:val="both"/>
    </w:pPr>
    <w:rPr>
      <w:rFonts w:ascii="Times New Roman" w:hAnsi="Times New Roman"/>
      <w:color w:val="000000" w:themeColor="text1"/>
      <w:sz w:val="24"/>
      <w:szCs w:val="24"/>
    </w:rPr>
  </w:style>
  <w:style w:type="character" w:customStyle="1" w:styleId="identifier">
    <w:name w:val="identifier"/>
    <w:basedOn w:val="DefaultParagraphFont"/>
    <w:rsid w:val="005A2DF2"/>
  </w:style>
  <w:style w:type="character" w:customStyle="1" w:styleId="id-label">
    <w:name w:val="id-label"/>
    <w:basedOn w:val="DefaultParagraphFont"/>
    <w:rsid w:val="005A2DF2"/>
  </w:style>
  <w:style w:type="character" w:customStyle="1" w:styleId="text">
    <w:name w:val="text"/>
    <w:basedOn w:val="DefaultParagraphFont"/>
    <w:rsid w:val="005A2DF2"/>
  </w:style>
  <w:style w:type="table" w:styleId="TableGrid">
    <w:name w:val="Table Grid"/>
    <w:basedOn w:val="TableNormal"/>
    <w:uiPriority w:val="39"/>
    <w:unhideWhenUsed/>
    <w:rsid w:val="005A2DF2"/>
    <w:pPr>
      <w:spacing w:after="0" w:line="240" w:lineRule="auto"/>
    </w:pPr>
    <w:rPr>
      <w:rFonts w:ascii="Calibri" w:eastAsia="Calibri" w:hAnsi="Calibri"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36EC0"/>
  </w:style>
  <w:style w:type="paragraph" w:styleId="NormalWeb">
    <w:name w:val="Normal (Web)"/>
    <w:basedOn w:val="Normal"/>
    <w:uiPriority w:val="99"/>
    <w:unhideWhenUsed/>
    <w:rsid w:val="00B569A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nktext">
    <w:name w:val="link__text"/>
    <w:basedOn w:val="DefaultParagraphFont"/>
    <w:rsid w:val="00086237"/>
  </w:style>
  <w:style w:type="character" w:styleId="CommentReference">
    <w:name w:val="annotation reference"/>
    <w:basedOn w:val="DefaultParagraphFont"/>
    <w:semiHidden/>
    <w:unhideWhenUsed/>
    <w:rsid w:val="002F0DBF"/>
    <w:rPr>
      <w:sz w:val="16"/>
      <w:szCs w:val="16"/>
    </w:rPr>
  </w:style>
  <w:style w:type="paragraph" w:styleId="CommentText">
    <w:name w:val="annotation text"/>
    <w:basedOn w:val="Normal"/>
    <w:link w:val="CommentTextChar"/>
    <w:unhideWhenUsed/>
    <w:rsid w:val="002F0DBF"/>
    <w:pPr>
      <w:spacing w:line="240" w:lineRule="auto"/>
    </w:pPr>
    <w:rPr>
      <w:sz w:val="20"/>
      <w:szCs w:val="20"/>
    </w:rPr>
  </w:style>
  <w:style w:type="character" w:customStyle="1" w:styleId="CommentTextChar">
    <w:name w:val="Comment Text Char"/>
    <w:basedOn w:val="DefaultParagraphFont"/>
    <w:link w:val="CommentText"/>
    <w:rsid w:val="002F0DBF"/>
    <w:rPr>
      <w:rFonts w:ascii="Calibri" w:eastAsia="Calibri" w:hAnsi="Calibri"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2F0DBF"/>
    <w:rPr>
      <w:b/>
      <w:bCs/>
    </w:rPr>
  </w:style>
  <w:style w:type="character" w:customStyle="1" w:styleId="CommentSubjectChar">
    <w:name w:val="Comment Subject Char"/>
    <w:basedOn w:val="CommentTextChar"/>
    <w:link w:val="CommentSubject"/>
    <w:uiPriority w:val="99"/>
    <w:semiHidden/>
    <w:rsid w:val="002F0DBF"/>
    <w:rPr>
      <w:rFonts w:ascii="Calibri" w:eastAsia="Calibri" w:hAnsi="Calibri" w:cs="Times New Roman"/>
      <w:b/>
      <w:bCs/>
      <w:sz w:val="20"/>
      <w:szCs w:val="20"/>
      <w:lang w:val="sk-SK"/>
    </w:rPr>
  </w:style>
  <w:style w:type="paragraph" w:customStyle="1" w:styleId="Default">
    <w:name w:val="Default"/>
    <w:rsid w:val="001A6251"/>
    <w:pPr>
      <w:widowControl w:val="0"/>
      <w:autoSpaceDE w:val="0"/>
      <w:autoSpaceDN w:val="0"/>
      <w:adjustRightInd w:val="0"/>
      <w:spacing w:after="0" w:line="240" w:lineRule="auto"/>
    </w:pPr>
    <w:rPr>
      <w:rFonts w:ascii="Myriad Pro Light" w:eastAsiaTheme="minorEastAsia" w:hAnsi="Myriad Pro Light" w:cs="Myriad Pro Light"/>
      <w:color w:val="000000"/>
      <w:sz w:val="24"/>
      <w:szCs w:val="24"/>
      <w:lang w:eastAsia="ko-KR"/>
    </w:rPr>
  </w:style>
  <w:style w:type="character" w:styleId="Strong">
    <w:name w:val="Strong"/>
    <w:basedOn w:val="DefaultParagraphFont"/>
    <w:uiPriority w:val="22"/>
    <w:qFormat/>
    <w:rsid w:val="001204E8"/>
    <w:rPr>
      <w:b/>
      <w:bCs/>
    </w:rPr>
  </w:style>
  <w:style w:type="character" w:styleId="Emphasis">
    <w:name w:val="Emphasis"/>
    <w:basedOn w:val="DefaultParagraphFont"/>
    <w:uiPriority w:val="20"/>
    <w:qFormat/>
    <w:rsid w:val="001204E8"/>
    <w:rPr>
      <w:i/>
      <w:iCs/>
    </w:rPr>
  </w:style>
  <w:style w:type="character" w:styleId="UnresolvedMention">
    <w:name w:val="Unresolved Mention"/>
    <w:basedOn w:val="DefaultParagraphFont"/>
    <w:uiPriority w:val="99"/>
    <w:semiHidden/>
    <w:unhideWhenUsed/>
    <w:rsid w:val="001204E8"/>
    <w:rPr>
      <w:color w:val="605E5C"/>
      <w:shd w:val="clear" w:color="auto" w:fill="E1DFDD"/>
    </w:rPr>
  </w:style>
  <w:style w:type="character" w:styleId="FollowedHyperlink">
    <w:name w:val="FollowedHyperlink"/>
    <w:basedOn w:val="DefaultParagraphFont"/>
    <w:uiPriority w:val="99"/>
    <w:semiHidden/>
    <w:unhideWhenUsed/>
    <w:rsid w:val="001204E8"/>
    <w:rPr>
      <w:color w:val="954F72" w:themeColor="followedHyperlink"/>
      <w:u w:val="single"/>
    </w:rPr>
  </w:style>
  <w:style w:type="paragraph" w:styleId="BodyTextIndent">
    <w:name w:val="Body Text Indent"/>
    <w:aliases w:val="正文文字缩进"/>
    <w:basedOn w:val="Normal"/>
    <w:link w:val="BodyTextIndentChar"/>
    <w:rsid w:val="00995EFB"/>
    <w:pPr>
      <w:tabs>
        <w:tab w:val="left" w:pos="-90"/>
      </w:tabs>
      <w:spacing w:after="0" w:line="360" w:lineRule="auto"/>
      <w:ind w:left="450" w:hanging="450"/>
    </w:pPr>
    <w:rPr>
      <w:rFonts w:ascii="Times New Roman" w:eastAsiaTheme="minorEastAsia" w:hAnsi="Times New Roman"/>
      <w:sz w:val="24"/>
      <w:szCs w:val="20"/>
      <w:lang w:val="en-US" w:eastAsia="ko-KR"/>
    </w:rPr>
  </w:style>
  <w:style w:type="character" w:customStyle="1" w:styleId="BodyTextIndentChar">
    <w:name w:val="Body Text Indent Char"/>
    <w:aliases w:val="正文文字缩进 Char"/>
    <w:basedOn w:val="DefaultParagraphFont"/>
    <w:link w:val="BodyTextIndent"/>
    <w:rsid w:val="00995EFB"/>
    <w:rPr>
      <w:rFonts w:ascii="Times New Roman" w:eastAsiaTheme="minorEastAsia" w:hAnsi="Times New Roman" w:cs="Times New Roman"/>
      <w:sz w:val="24"/>
      <w:szCs w:val="20"/>
      <w:lang w:eastAsia="ko-KR"/>
    </w:rPr>
  </w:style>
  <w:style w:type="paragraph" w:customStyle="1" w:styleId="a">
    <w:name w:val="바탕글"/>
    <w:rsid w:val="003E628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jc w:val="both"/>
    </w:pPr>
    <w:rPr>
      <w:rFonts w:ascii="Batang" w:eastAsiaTheme="minorEastAsia" w:hAnsi="Times New Roman" w:cs="Times New Roman"/>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7915">
      <w:bodyDiv w:val="1"/>
      <w:marLeft w:val="0"/>
      <w:marRight w:val="0"/>
      <w:marTop w:val="0"/>
      <w:marBottom w:val="0"/>
      <w:divBdr>
        <w:top w:val="none" w:sz="0" w:space="0" w:color="auto"/>
        <w:left w:val="none" w:sz="0" w:space="0" w:color="auto"/>
        <w:bottom w:val="none" w:sz="0" w:space="0" w:color="auto"/>
        <w:right w:val="none" w:sz="0" w:space="0" w:color="auto"/>
      </w:divBdr>
    </w:div>
    <w:div w:id="398595684">
      <w:bodyDiv w:val="1"/>
      <w:marLeft w:val="0"/>
      <w:marRight w:val="0"/>
      <w:marTop w:val="0"/>
      <w:marBottom w:val="0"/>
      <w:divBdr>
        <w:top w:val="none" w:sz="0" w:space="0" w:color="auto"/>
        <w:left w:val="none" w:sz="0" w:space="0" w:color="auto"/>
        <w:bottom w:val="none" w:sz="0" w:space="0" w:color="auto"/>
        <w:right w:val="none" w:sz="0" w:space="0" w:color="auto"/>
      </w:divBdr>
    </w:div>
    <w:div w:id="426462416">
      <w:bodyDiv w:val="1"/>
      <w:marLeft w:val="0"/>
      <w:marRight w:val="0"/>
      <w:marTop w:val="0"/>
      <w:marBottom w:val="0"/>
      <w:divBdr>
        <w:top w:val="none" w:sz="0" w:space="0" w:color="auto"/>
        <w:left w:val="none" w:sz="0" w:space="0" w:color="auto"/>
        <w:bottom w:val="none" w:sz="0" w:space="0" w:color="auto"/>
        <w:right w:val="none" w:sz="0" w:space="0" w:color="auto"/>
      </w:divBdr>
    </w:div>
    <w:div w:id="663317123">
      <w:bodyDiv w:val="1"/>
      <w:marLeft w:val="0"/>
      <w:marRight w:val="0"/>
      <w:marTop w:val="0"/>
      <w:marBottom w:val="0"/>
      <w:divBdr>
        <w:top w:val="none" w:sz="0" w:space="0" w:color="auto"/>
        <w:left w:val="none" w:sz="0" w:space="0" w:color="auto"/>
        <w:bottom w:val="none" w:sz="0" w:space="0" w:color="auto"/>
        <w:right w:val="none" w:sz="0" w:space="0" w:color="auto"/>
      </w:divBdr>
    </w:div>
    <w:div w:id="909777428">
      <w:bodyDiv w:val="1"/>
      <w:marLeft w:val="0"/>
      <w:marRight w:val="0"/>
      <w:marTop w:val="0"/>
      <w:marBottom w:val="0"/>
      <w:divBdr>
        <w:top w:val="none" w:sz="0" w:space="0" w:color="auto"/>
        <w:left w:val="none" w:sz="0" w:space="0" w:color="auto"/>
        <w:bottom w:val="none" w:sz="0" w:space="0" w:color="auto"/>
        <w:right w:val="none" w:sz="0" w:space="0" w:color="auto"/>
      </w:divBdr>
    </w:div>
    <w:div w:id="1213224957">
      <w:bodyDiv w:val="1"/>
      <w:marLeft w:val="0"/>
      <w:marRight w:val="0"/>
      <w:marTop w:val="0"/>
      <w:marBottom w:val="0"/>
      <w:divBdr>
        <w:top w:val="none" w:sz="0" w:space="0" w:color="auto"/>
        <w:left w:val="none" w:sz="0" w:space="0" w:color="auto"/>
        <w:bottom w:val="none" w:sz="0" w:space="0" w:color="auto"/>
        <w:right w:val="none" w:sz="0" w:space="0" w:color="auto"/>
      </w:divBdr>
    </w:div>
    <w:div w:id="1421876014">
      <w:bodyDiv w:val="1"/>
      <w:marLeft w:val="0"/>
      <w:marRight w:val="0"/>
      <w:marTop w:val="0"/>
      <w:marBottom w:val="0"/>
      <w:divBdr>
        <w:top w:val="none" w:sz="0" w:space="0" w:color="auto"/>
        <w:left w:val="none" w:sz="0" w:space="0" w:color="auto"/>
        <w:bottom w:val="none" w:sz="0" w:space="0" w:color="auto"/>
        <w:right w:val="none" w:sz="0" w:space="0" w:color="auto"/>
      </w:divBdr>
    </w:div>
    <w:div w:id="1525829195">
      <w:bodyDiv w:val="1"/>
      <w:marLeft w:val="0"/>
      <w:marRight w:val="0"/>
      <w:marTop w:val="0"/>
      <w:marBottom w:val="0"/>
      <w:divBdr>
        <w:top w:val="none" w:sz="0" w:space="0" w:color="auto"/>
        <w:left w:val="none" w:sz="0" w:space="0" w:color="auto"/>
        <w:bottom w:val="none" w:sz="0" w:space="0" w:color="auto"/>
        <w:right w:val="none" w:sz="0" w:space="0" w:color="auto"/>
      </w:divBdr>
    </w:div>
    <w:div w:id="1673953135">
      <w:bodyDiv w:val="1"/>
      <w:marLeft w:val="0"/>
      <w:marRight w:val="0"/>
      <w:marTop w:val="0"/>
      <w:marBottom w:val="0"/>
      <w:divBdr>
        <w:top w:val="none" w:sz="0" w:space="0" w:color="auto"/>
        <w:left w:val="none" w:sz="0" w:space="0" w:color="auto"/>
        <w:bottom w:val="none" w:sz="0" w:space="0" w:color="auto"/>
        <w:right w:val="none" w:sz="0" w:space="0" w:color="auto"/>
      </w:divBdr>
    </w:div>
    <w:div w:id="1875729965">
      <w:bodyDiv w:val="1"/>
      <w:marLeft w:val="0"/>
      <w:marRight w:val="0"/>
      <w:marTop w:val="0"/>
      <w:marBottom w:val="0"/>
      <w:divBdr>
        <w:top w:val="none" w:sz="0" w:space="0" w:color="auto"/>
        <w:left w:val="none" w:sz="0" w:space="0" w:color="auto"/>
        <w:bottom w:val="none" w:sz="0" w:space="0" w:color="auto"/>
        <w:right w:val="none" w:sz="0" w:space="0" w:color="auto"/>
      </w:divBdr>
    </w:div>
    <w:div w:id="1933734165">
      <w:bodyDiv w:val="1"/>
      <w:marLeft w:val="0"/>
      <w:marRight w:val="0"/>
      <w:marTop w:val="0"/>
      <w:marBottom w:val="0"/>
      <w:divBdr>
        <w:top w:val="none" w:sz="0" w:space="0" w:color="auto"/>
        <w:left w:val="none" w:sz="0" w:space="0" w:color="auto"/>
        <w:bottom w:val="none" w:sz="0" w:space="0" w:color="auto"/>
        <w:right w:val="none" w:sz="0" w:space="0" w:color="auto"/>
      </w:divBdr>
    </w:div>
    <w:div w:id="214553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2.jpg"/><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faostat.fao.org/"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sepesetiaji93@gmail.com"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DE3ABE6-729B-4C2B-9AC4-9E366AA6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Breeding</dc:creator>
  <cp:keywords/>
  <dc:description/>
  <cp:lastModifiedBy>ISSRP Committee</cp:lastModifiedBy>
  <cp:revision>2</cp:revision>
  <dcterms:created xsi:type="dcterms:W3CDTF">2025-03-03T07:39:00Z</dcterms:created>
  <dcterms:modified xsi:type="dcterms:W3CDTF">2025-03-03T07:39:00Z</dcterms:modified>
</cp:coreProperties>
</file>